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承德金瑞名邦钢结构股份有限公司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2025年05月25日上午至2025年05月28日上午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2198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