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10267-2024-QEO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3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江苏省诚信教学设备有限公司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张磊、孙洪艳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34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2025-N1QMS-3258213</w:t>
            </w:r>
          </w:p>
        </w:tc>
        <w:tc>
          <w:tcPr>
            <w:tcW w:w="3145" w:type="dxa"/>
            <w:vAlign w:val="center"/>
          </w:tcPr>
          <w:p w:rsidR="00142F5C" w:rsidP="00772D33">
            <w:pPr>
              <w:spacing w:line="360" w:lineRule="exact"/>
              <w:jc w:val="center"/>
              <w:rPr>
                <w:szCs w:val="21"/>
              </w:rPr>
            </w:pPr>
            <w:r>
              <w:t>23.01.01,29.08.07,29.08.09,29.09.01,29.10.05,29.10.06,29.10.07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2025-N1EMS-3258213</w:t>
            </w:r>
          </w:p>
        </w:tc>
        <w:tc>
          <w:tcPr>
            <w:tcW w:w="3145" w:type="dxa"/>
            <w:vAlign w:val="center"/>
          </w:tcPr>
          <w:p w:rsidR="001F0A49">
            <w:pPr>
              <w:spacing w:line="360" w:lineRule="auto"/>
              <w:jc w:val="center"/>
            </w:pPr>
            <w:r>
              <w:t>23.01.01,29.08.07,29.08.09,29.09.01,29.10.05,29.10.06,29.10.07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2023-N1OHSMS-2258213</w:t>
            </w:r>
          </w:p>
        </w:tc>
        <w:tc>
          <w:tcPr>
            <w:tcW w:w="3145" w:type="dxa"/>
            <w:vAlign w:val="center"/>
          </w:tcPr>
          <w:p>
            <w:pPr>
              <w:jc w:val="center"/>
            </w:pPr>
            <w:r>
              <w:t>23.01.01,29.08.07,29.08.09,29.09.01,29.10.05,29.10.06,29.10.07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脑桌组装；理化生、通风、吊装实验室成套设备、综合实践活动室设备、通用技术实验室设备、数字化科学探究实验室设备、生物标本室设备、课桌椅、凳、书架、钢木家具、实木床、办公家具、中小学教学仪器、心理咨询室设备、地理专用教室设备、历史专用教室设备、云课堂设备、创客设备、体育器材、室内外健身器材、音乐器材、美术器材、幼儿园游乐设备及玩具、智慧黑板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脑桌组装；理化生、通风、吊装实验室成套设备、综合实践活动室设备、通用技术实验室设备、数字化科学探究实验室设备、生物标本室设备、课桌椅、凳、书架、钢木家具、实木床、办公家具、中小学教学仪器、心理咨询室设备、地理专用教室设备、历史专用教室设备、云课堂设备、创客设备、体育器材、室内外健身器材、音乐器材、美术器材、幼儿园游乐设备及玩具、智慧黑板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脑桌组装；理化生、通风、吊装实验室成套设备、综合实践活动室设备、通用技术实验室设备、数字化科学探究实验室设备、生物标本室设备、课桌椅、凳、书架、钢木家具、实木床、办公家具、中小学教学仪器、心理咨询室设备、地理专用教室设备、历史专用教室设备、云课堂设备、创客设备、体育器材、室内外健身器材、音乐器材、美术器材、幼儿园游乐设备及玩具、智慧黑板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沭阳县工业园区北区</w:t>
      </w:r>
    </w:p>
    <w:p w:rsidR="001F0A49">
      <w:pPr>
        <w:spacing w:line="360" w:lineRule="auto"/>
        <w:ind w:firstLine="420" w:firstLineChars="200"/>
      </w:pPr>
      <w:r>
        <w:rPr>
          <w:rFonts w:hint="eastAsia"/>
        </w:rPr>
        <w:t>办公地址：</w:t>
      </w:r>
      <w:r>
        <w:rPr>
          <w:rFonts w:hint="eastAsia"/>
        </w:rPr>
        <w:t>江苏省沭阳县工业园区北区建德路4号</w:t>
      </w:r>
    </w:p>
    <w:p w:rsidR="001F0A49">
      <w:pPr>
        <w:spacing w:line="360" w:lineRule="auto"/>
        <w:ind w:firstLine="420" w:firstLineChars="200"/>
      </w:pPr>
      <w:r>
        <w:rPr>
          <w:rFonts w:hint="eastAsia"/>
        </w:rPr>
        <w:t>经营地址：</w:t>
      </w:r>
      <w:bookmarkStart w:id="12" w:name="生产地址"/>
      <w:bookmarkEnd w:id="12"/>
      <w:r>
        <w:rPr>
          <w:rFonts w:hint="eastAsia"/>
        </w:rPr>
        <w:t>江苏省沭阳县工业园区北区建德路4号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江苏省诚信教学设备有限公司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张磊、孙洪艳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016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