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20139-2024-QEO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宁化县博泰服饰有限公司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91350424MACUKP9E57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宁化县博泰服饰有限公司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福建省宁化县城南镇工业南路33号12栋办公楼第二层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福建省宁化县城南镇工业南路33号12栋办公楼第二层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E:服装(校服、童装、男女运动套装)的设计和生产所涉及场所的相关环境管理活动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O:服装(校服、童装、男女运动套装)的设计和生产所涉及场所的相关职业健康安全管理活动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Q:服装(校服、童装、男女运动套装)的设计和生产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宁化县博泰服饰有限公司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福建省宁化县城南镇工业南路33号12栋办公楼第二层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福建省宁化县城南镇工业南路33号12栋办公楼第二层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E:服装(校服、童装、男女运动套装)的设计和生产所涉及场所的相关环境管理活动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O:服装(校服、童装、男女运动套装)的设计和生产所涉及场所的相关职业健康安全管理活动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Q:服装(校服、童装、男女运动套装)的设计和生产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6944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