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重庆精科仪表制造有限责任公司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2026年03月03日 09:00至2026年03月05日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639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