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安新县祥泰商品混凝土有限公司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10212-2024-QEO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河北省保定市安新县大王镇南六村</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河北省保定市安新县大王镇南六村</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李泽伟</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18533264609</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3346065541@qq.com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2025年10月24日 08:30至2025年10月25日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1.5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E:资质范围内商品混凝土的生产所涉及场所的相关环境管理活动</w:t>
            </w:r>
          </w:p>
          <w:p>
            <w:pPr>
              <w:tabs>
                <w:tab w:val="left" w:pos="0"/>
              </w:tabs>
              <w:jc w:val="left"/>
              <w:rPr>
                <w:rFonts w:hint="eastAsia"/>
                <w:sz w:val="21"/>
                <w:szCs w:val="21"/>
              </w:rPr>
            </w:pPr>
            <w:r>
              <w:rPr>
                <w:rFonts w:hint="eastAsia"/>
                <w:sz w:val="21"/>
                <w:szCs w:val="21"/>
              </w:rPr>
              <w:t>O:资质范围内商品混凝土的生产所涉及场所的相关职业健康安全管理活动</w:t>
            </w:r>
          </w:p>
          <w:p>
            <w:pPr>
              <w:tabs>
                <w:tab w:val="left" w:pos="0"/>
              </w:tabs>
              <w:jc w:val="left"/>
              <w:rPr>
                <w:rFonts w:hint="eastAsia"/>
                <w:sz w:val="21"/>
                <w:szCs w:val="21"/>
              </w:rPr>
            </w:pPr>
            <w:r>
              <w:rPr>
                <w:rFonts w:hint="eastAsia"/>
                <w:sz w:val="21"/>
                <w:szCs w:val="21"/>
              </w:rPr>
              <w:t>Q:资质范围内商品混凝土的生产</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E:16.02.03,O:16.02.03,Q:16.02.03</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张丽</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2023-N1QMS-3216621</w:t>
            </w:r>
          </w:p>
        </w:tc>
        <w:tc>
          <w:tcPr>
            <w:tcW w:w="3684" w:type="dxa"/>
            <w:gridSpan w:val="9"/>
            <w:vAlign w:val="center"/>
          </w:tcPr>
          <w:p w:rsidR="00E12FF5">
            <w:pPr>
              <w:jc w:val="center"/>
              <w:rPr>
                <w:sz w:val="21"/>
                <w:szCs w:val="21"/>
              </w:rPr>
            </w:pPr>
            <w:r>
              <w:t>16.02.03</w:t>
            </w:r>
          </w:p>
        </w:tc>
        <w:tc>
          <w:tcPr>
            <w:tcW w:w="1560" w:type="dxa"/>
            <w:gridSpan w:val="2"/>
            <w:vAlign w:val="center"/>
          </w:tcPr>
          <w:p w:rsidR="00E12FF5">
            <w:pPr>
              <w:jc w:val="center"/>
              <w:rPr>
                <w:sz w:val="21"/>
                <w:szCs w:val="21"/>
              </w:rPr>
            </w:pPr>
            <w:bookmarkStart w:id="11" w:name="_GoBack"/>
            <w:bookmarkEnd w:id="11"/>
            <w:r>
              <w:t>13315477888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张丽</w:t>
            </w:r>
          </w:p>
        </w:tc>
        <w:tc>
          <w:tcPr>
            <w:tcW w:w="850" w:type="dxa"/>
            <w:vAlign w:val="center"/>
          </w:tcPr>
          <w:p>
            <w:pPr>
              <w:jc w:val="center"/>
            </w:pPr>
            <w:r>
              <w:t>女</w:t>
            </w:r>
          </w:p>
        </w:tc>
        <w:tc>
          <w:tcPr>
            <w:tcW w:w="2699" w:type="dxa"/>
            <w:gridSpan w:val="4"/>
            <w:vAlign w:val="center"/>
          </w:tcPr>
          <w:p>
            <w:pPr>
              <w:jc w:val="both"/>
            </w:pPr>
            <w:r>
              <w:t>2023-N1EMS-3216621</w:t>
            </w:r>
          </w:p>
        </w:tc>
        <w:tc>
          <w:tcPr>
            <w:tcW w:w="3684" w:type="dxa"/>
            <w:gridSpan w:val="9"/>
            <w:vAlign w:val="center"/>
          </w:tcPr>
          <w:p>
            <w:pPr>
              <w:jc w:val="center"/>
            </w:pPr>
            <w:r>
              <w:t>16.02.03</w:t>
            </w:r>
          </w:p>
        </w:tc>
        <w:tc>
          <w:tcPr>
            <w:tcW w:w="1560" w:type="dxa"/>
            <w:gridSpan w:val="2"/>
            <w:vAlign w:val="center"/>
          </w:tcPr>
          <w:p>
            <w:pPr>
              <w:jc w:val="center"/>
            </w:pPr>
            <w:r>
              <w:t>13315477888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张丽</w:t>
            </w:r>
          </w:p>
        </w:tc>
        <w:tc>
          <w:tcPr>
            <w:tcW w:w="850" w:type="dxa"/>
            <w:vAlign w:val="center"/>
          </w:tcPr>
          <w:p>
            <w:pPr>
              <w:jc w:val="center"/>
            </w:pPr>
            <w:r>
              <w:t>女</w:t>
            </w:r>
          </w:p>
        </w:tc>
        <w:tc>
          <w:tcPr>
            <w:tcW w:w="2699" w:type="dxa"/>
            <w:gridSpan w:val="4"/>
            <w:vAlign w:val="center"/>
          </w:tcPr>
          <w:p>
            <w:pPr>
              <w:jc w:val="both"/>
            </w:pPr>
            <w:r>
              <w:t>2023-N1OHSMS-3216621</w:t>
            </w:r>
          </w:p>
        </w:tc>
        <w:tc>
          <w:tcPr>
            <w:tcW w:w="3684" w:type="dxa"/>
            <w:gridSpan w:val="9"/>
            <w:vAlign w:val="center"/>
          </w:tcPr>
          <w:p>
            <w:pPr>
              <w:jc w:val="center"/>
            </w:pPr>
            <w:r>
              <w:t>16.02.03</w:t>
            </w:r>
          </w:p>
        </w:tc>
        <w:tc>
          <w:tcPr>
            <w:tcW w:w="1560" w:type="dxa"/>
            <w:gridSpan w:val="2"/>
            <w:vAlign w:val="center"/>
          </w:tcPr>
          <w:p>
            <w:pPr>
              <w:jc w:val="center"/>
            </w:pPr>
            <w:r>
              <w:t>13315477888</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2025-10-14</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652989"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18749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