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20110-2024-QEO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455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重庆观音桥市场有限公司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冉景洲、杨岚、杨珍全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931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2023-N1QMS-2267598</w:t>
            </w:r>
          </w:p>
        </w:tc>
        <w:tc>
          <w:tcPr>
            <w:tcW w:w="3145" w:type="dxa"/>
            <w:vAlign w:val="center"/>
          </w:tcPr>
          <w:p w:rsidR="00142F5C" w:rsidP="00772D33">
            <w:pPr>
              <w:spacing w:line="360" w:lineRule="exact"/>
              <w:jc w:val="center"/>
              <w:rPr>
                <w:szCs w:val="21"/>
              </w:rPr>
            </w:pPr>
            <w:r>
              <w:t>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2023-N1EMS-2267598</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2024-N1QMS-1300877</w:t>
            </w:r>
          </w:p>
        </w:tc>
        <w:tc>
          <w:tcPr>
            <w:tcW w:w="3145" w:type="dxa"/>
            <w:vAlign w:val="center"/>
          </w:tcPr>
          <w:p>
            <w:pPr>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29.07.09</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E:预包装食品（含冷藏冷冻食品）、散装食品（含冷藏冷冻食品）的销售所涉及场所的相关环境管理活动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S:预包装食品（含冷藏冷冻食品）、散装食品（含冷藏冷冻食品）的销售所涉及场所的相关职业健康安全管理活动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Q:预包装食品（含冷藏冷冻食品）、散装食品（含冷藏冷冻食品）的销售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重庆市江北区玉带山200号</w:t>
      </w:r>
    </w:p>
    <w:p w:rsidR="001F0A49">
      <w:pPr>
        <w:spacing w:line="360" w:lineRule="auto"/>
        <w:ind w:firstLine="420" w:firstLineChars="200"/>
      </w:pPr>
      <w:r>
        <w:rPr>
          <w:rFonts w:hint="eastAsia"/>
        </w:rPr>
        <w:t>办公地址：</w:t>
      </w:r>
      <w:r>
        <w:rPr>
          <w:rFonts w:hint="eastAsia"/>
        </w:rPr>
        <w:t>重庆市江北区玉带山200号</w:t>
      </w:r>
    </w:p>
    <w:p w:rsidR="001F0A49">
      <w:pPr>
        <w:spacing w:line="360" w:lineRule="auto"/>
        <w:ind w:firstLine="420" w:firstLineChars="200"/>
      </w:pPr>
      <w:r>
        <w:rPr>
          <w:rFonts w:hint="eastAsia"/>
        </w:rPr>
        <w:t>经营地址：</w:t>
      </w:r>
      <w:bookmarkStart w:id="12" w:name="生产地址"/>
      <w:bookmarkEnd w:id="12"/>
      <w:r>
        <w:rPr>
          <w:rFonts w:hint="eastAsia"/>
        </w:rPr>
        <w:t>重庆市江北区玉带山200号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重庆观音桥市场有限公司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冉景洲、杨岚、杨珍全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163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