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北京佳友恒泰机电设备有限公司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2026年03月10日上午至2026年03月11日下午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王彩虹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148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