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EEF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325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529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F5744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河北熙捷科技有限公司</w:t>
            </w:r>
          </w:p>
        </w:tc>
        <w:tc>
          <w:tcPr>
            <w:tcW w:w="1134" w:type="dxa"/>
            <w:vAlign w:val="center"/>
          </w:tcPr>
          <w:p w14:paraId="62343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928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10118-2024-QEO</w:t>
            </w:r>
          </w:p>
        </w:tc>
      </w:tr>
      <w:tr w14:paraId="46DA2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537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EA95B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</w:tc>
      </w:tr>
      <w:tr w14:paraId="542DE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4B5E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AC645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  <w:p w14:paraId="7328A2B8"/>
        </w:tc>
      </w:tr>
      <w:tr w14:paraId="7B00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95494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890748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201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8415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15613146026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C654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34678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267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2702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A5398D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637F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70E9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DB12C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DB8F3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6036C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19E9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8ED7DB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1909872821@qq.com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E8994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99151A">
            <w:pPr>
              <w:rPr>
                <w:sz w:val="21"/>
                <w:szCs w:val="21"/>
              </w:rPr>
            </w:pPr>
          </w:p>
        </w:tc>
      </w:tr>
      <w:tr w14:paraId="133ED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B99E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BCD4F5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14:paraId="205855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E2CD6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B84A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325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37D3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7A122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72F9F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F052F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FF2D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DFC2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564CA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41DB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71C3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ADDF6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F89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F941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1184A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8E69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A51E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12377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C0A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461B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80570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856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3C45C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1241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987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DFF1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50AD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9BD7E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EB5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EACC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D67D5B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E:计算机软件开发、技术服务，计算机、通信产品及外围辅助设备、网络设备、安防设备的销售所涉及场所的相关环境管理活动</w:t>
            </w:r>
          </w:p>
          <w:p w14:paraId="0AE833D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S:计算机软件开发、技术服务，计算机、通信产品及外围辅助设备、网络设备、安防设备的销售所涉及场所的相关职业健康安全管理活动</w:t>
            </w:r>
          </w:p>
          <w:p w14:paraId="682EAE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Q:计算机软件开发、技术服务，计算机、通信产品及外围辅助设备、网络设备、安防设备的销售</w:t>
            </w:r>
          </w:p>
          <w:p w14:paraId="73C7298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59A9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B9C3D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530EA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E:29.09.01,29.09.02,29.12.00,33.02.01,33.02.04,S:29.09.01,29.09.02,29.12.00,33.02.01,33.02.04,Q:29.09.01,29.09.02,29.12.00,33.02.01,33.02.04</w:t>
            </w:r>
          </w:p>
        </w:tc>
        <w:tc>
          <w:tcPr>
            <w:tcW w:w="1275" w:type="dxa"/>
            <w:gridSpan w:val="3"/>
            <w:vAlign w:val="center"/>
          </w:tcPr>
          <w:p w14:paraId="1D9E81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7FAAA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479F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C81D3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EB5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D612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4092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4BD8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3926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DEE89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543E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F8DD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ED5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C8A2E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A7187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13DC08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DF46F1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D9484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425EB9BD">
            <w:pPr>
              <w:jc w:val="center"/>
              <w:rPr>
                <w:sz w:val="21"/>
                <w:szCs w:val="21"/>
              </w:rPr>
            </w:pPr>
            <w:r>
              <w:t>29.09.01,29.09.02,29.12.00,33.02.01,33.02.04</w:t>
            </w:r>
          </w:p>
        </w:tc>
        <w:tc>
          <w:tcPr>
            <w:tcW w:w="1560" w:type="dxa"/>
            <w:gridSpan w:val="2"/>
            <w:vAlign w:val="center"/>
          </w:tcPr>
          <w:p w14:paraId="55FBCF6D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7E326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6A18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1544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3EE7EF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73766A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089277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45DA9D39">
            <w:pPr>
              <w:jc w:val="center"/>
            </w:pPr>
            <w:r>
              <w:t>29.09.01,29.09.02,29.12.00,33.02.01,33.02.04</w:t>
            </w:r>
          </w:p>
        </w:tc>
        <w:tc>
          <w:tcPr>
            <w:tcW w:w="1560" w:type="dxa"/>
            <w:gridSpan w:val="2"/>
            <w:vAlign w:val="center"/>
          </w:tcPr>
          <w:p w14:paraId="007AD647">
            <w:pPr>
              <w:jc w:val="center"/>
            </w:pPr>
            <w:r>
              <w:t>15930122739</w:t>
            </w:r>
          </w:p>
        </w:tc>
      </w:tr>
      <w:tr w14:paraId="626ED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4D463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C0999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F8C184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1B2FC9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4FDB85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33322B95">
            <w:pPr>
              <w:jc w:val="center"/>
            </w:pPr>
            <w:r>
              <w:t>29.09.01,29.09.02,29.12.00,33.02.01,33.02.04</w:t>
            </w:r>
          </w:p>
        </w:tc>
        <w:tc>
          <w:tcPr>
            <w:tcW w:w="1560" w:type="dxa"/>
            <w:gridSpan w:val="2"/>
            <w:vAlign w:val="center"/>
          </w:tcPr>
          <w:p w14:paraId="193B6739">
            <w:pPr>
              <w:jc w:val="center"/>
            </w:pPr>
            <w:r>
              <w:t>15930122739</w:t>
            </w:r>
          </w:p>
        </w:tc>
      </w:tr>
      <w:tr w14:paraId="5B052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CB95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E4C5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21AC77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91261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F40610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27B96AFC">
            <w:pPr>
              <w:jc w:val="center"/>
            </w:pPr>
            <w:r>
              <w:t>29.09.01,29.09.02,29.12.00</w:t>
            </w:r>
          </w:p>
        </w:tc>
        <w:tc>
          <w:tcPr>
            <w:tcW w:w="1560" w:type="dxa"/>
            <w:gridSpan w:val="2"/>
            <w:vAlign w:val="center"/>
          </w:tcPr>
          <w:p w14:paraId="310A783C">
            <w:pPr>
              <w:jc w:val="center"/>
            </w:pPr>
            <w:r>
              <w:t>13930141986</w:t>
            </w:r>
          </w:p>
        </w:tc>
      </w:tr>
      <w:tr w14:paraId="7CD1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13C3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71B2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B6F1CA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2C0485A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BC9304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3E638DD9">
            <w:pPr>
              <w:jc w:val="center"/>
            </w:pPr>
            <w:r>
              <w:t>29.09.01,29.09.02,29.12.00</w:t>
            </w:r>
          </w:p>
        </w:tc>
        <w:tc>
          <w:tcPr>
            <w:tcW w:w="1560" w:type="dxa"/>
            <w:gridSpan w:val="2"/>
            <w:vAlign w:val="center"/>
          </w:tcPr>
          <w:p w14:paraId="7849E07D">
            <w:pPr>
              <w:jc w:val="center"/>
            </w:pPr>
            <w:r>
              <w:t>13930141986</w:t>
            </w:r>
          </w:p>
        </w:tc>
      </w:tr>
      <w:tr w14:paraId="1D69F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8213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8198E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7545D8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F1F99D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584DD4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3AD4E78B">
            <w:pPr>
              <w:jc w:val="center"/>
            </w:pPr>
            <w:r>
              <w:t>29.09.01,29.09.02,29.12.00</w:t>
            </w:r>
          </w:p>
        </w:tc>
        <w:tc>
          <w:tcPr>
            <w:tcW w:w="1560" w:type="dxa"/>
            <w:gridSpan w:val="2"/>
            <w:vAlign w:val="center"/>
          </w:tcPr>
          <w:p w14:paraId="70EC3148">
            <w:pPr>
              <w:jc w:val="center"/>
            </w:pPr>
            <w:r>
              <w:t>13930141986</w:t>
            </w:r>
          </w:p>
        </w:tc>
      </w:tr>
      <w:tr w14:paraId="369A4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7DB47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B3B2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9DE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4A1A4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EE78E14">
            <w:pPr>
              <w:widowControl/>
              <w:jc w:val="left"/>
              <w:rPr>
                <w:sz w:val="21"/>
                <w:szCs w:val="21"/>
              </w:rPr>
            </w:pPr>
          </w:p>
          <w:p w14:paraId="09F21D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5A1B8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1EA1AA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E14970">
            <w:pPr>
              <w:rPr>
                <w:sz w:val="21"/>
                <w:szCs w:val="21"/>
              </w:rPr>
            </w:pPr>
          </w:p>
          <w:p w14:paraId="5E32611F">
            <w:pPr>
              <w:rPr>
                <w:sz w:val="21"/>
                <w:szCs w:val="21"/>
              </w:rPr>
            </w:pPr>
          </w:p>
          <w:p w14:paraId="5E79206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1BA13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37D6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47FC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D7C0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92BD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C0AB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77EA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4A7E8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440F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0A8F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B19B6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6107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75C1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2CDF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648053">
      <w:pPr>
        <w:pStyle w:val="2"/>
      </w:pPr>
    </w:p>
    <w:p w14:paraId="7BB24D82">
      <w:pPr>
        <w:pStyle w:val="2"/>
      </w:pPr>
    </w:p>
    <w:p w14:paraId="29D95DEE">
      <w:pPr>
        <w:pStyle w:val="2"/>
      </w:pPr>
    </w:p>
    <w:p w14:paraId="22CB025C">
      <w:pPr>
        <w:pStyle w:val="2"/>
      </w:pPr>
    </w:p>
    <w:p w14:paraId="57F57C15">
      <w:pPr>
        <w:pStyle w:val="2"/>
      </w:pPr>
    </w:p>
    <w:p w14:paraId="3908109C">
      <w:pPr>
        <w:pStyle w:val="2"/>
      </w:pPr>
    </w:p>
    <w:p w14:paraId="26B55CF9">
      <w:pPr>
        <w:pStyle w:val="2"/>
      </w:pPr>
    </w:p>
    <w:p w14:paraId="16026259">
      <w:pPr>
        <w:pStyle w:val="2"/>
      </w:pPr>
    </w:p>
    <w:p w14:paraId="4EE78B2B">
      <w:pPr>
        <w:pStyle w:val="2"/>
      </w:pPr>
    </w:p>
    <w:p w14:paraId="63355523">
      <w:pPr>
        <w:pStyle w:val="2"/>
      </w:pPr>
    </w:p>
    <w:p w14:paraId="481DD643">
      <w:pPr>
        <w:pStyle w:val="2"/>
      </w:pPr>
    </w:p>
    <w:p w14:paraId="6BD44AF7">
      <w:pPr>
        <w:pStyle w:val="2"/>
      </w:pPr>
    </w:p>
    <w:p w14:paraId="055BD6B7">
      <w:pPr>
        <w:pStyle w:val="2"/>
      </w:pPr>
    </w:p>
    <w:p w14:paraId="2E338B4E">
      <w:pPr>
        <w:pStyle w:val="2"/>
      </w:pPr>
    </w:p>
    <w:p w14:paraId="70F83E5E">
      <w:pPr>
        <w:pStyle w:val="2"/>
      </w:pPr>
    </w:p>
    <w:p w14:paraId="73CF660A">
      <w:pPr>
        <w:pStyle w:val="2"/>
      </w:pPr>
    </w:p>
    <w:p w14:paraId="37E26BB8">
      <w:pPr>
        <w:pStyle w:val="2"/>
      </w:pPr>
    </w:p>
    <w:p w14:paraId="2437364B">
      <w:pPr>
        <w:pStyle w:val="2"/>
      </w:pPr>
    </w:p>
    <w:p w14:paraId="4D326CF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5B6AF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0B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7D0D2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933F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4933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BEF6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9E2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049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4B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E6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0AE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9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18C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DB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22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1E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D1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A06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3E2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1E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22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84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30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10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730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8633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55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616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37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65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0B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8B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6F67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60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7F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CA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0A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6C3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38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EF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975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148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FBC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75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71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A400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81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038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082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C21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489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958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A63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F1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DA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837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A5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23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07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F7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154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3F3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8A8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07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09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75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86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5A2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15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DA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F73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3C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871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16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5DC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42D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29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D0D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340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1D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A98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5E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2BE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00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01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282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32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B1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2E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DD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F8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BB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97032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267F7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D5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BEA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73F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BD65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0DC0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96E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5E972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3D9BF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9C96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7EB8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85BC8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46D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501EA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6CCF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3464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67864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253F56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1380</Words>
  <Characters>2055</Characters>
  <Lines>9</Lines>
  <Paragraphs>2</Paragraphs>
  <TotalTime>0</TotalTime>
  <ScaleCrop>false</ScaleCrop>
  <LinksUpToDate>false</LinksUpToDate>
  <CharactersWithSpaces>2102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2026-03-02T05:51:11Z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