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北京博信宏达科技有限公司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北京市海淀区林风二路39号院4号楼8层802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北京市海淀区林风二路39号院4号楼8层802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郭海山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13911177746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caiwu@boucin.com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E:办公家具、操作台、控制台的设计、销售所涉及场所的相关环境管理活动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S:办公家具、操作台、控制台的设计、销售所涉及场所的相关职业健康安全管理活动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Q:办公家具、操作台、控制台的设计、销售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E:23.01.01,23.01.04,29.10.05,29.10.07,S:23.01.01,23.01.04,29.10.05,29.10.07,Q:23.01.01,23.01.04,29.10.05,29.10.07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23.01.01,23.01.04,29.10.05,29.10.07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23.01.01,23.01.04,29.10.05,29.10.07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于立秋-北京干细胞与再生医学研究院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647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956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