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西安硕隆电子工程技术有限公司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20003-2024-EcEO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08:30至2025年12月23日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794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