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10849-2023-ECEO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0536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河北镕诚科技股份公司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周文廷</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周文廷</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366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周文廷</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2025-N1QMS-3244880</w:t>
            </w:r>
          </w:p>
        </w:tc>
        <w:tc>
          <w:tcPr>
            <w:tcW w:w="3145" w:type="dxa"/>
            <w:vAlign w:val="center"/>
          </w:tcPr>
          <w:p w:rsidR="00142F5C" w:rsidP="00772D33">
            <w:pPr>
              <w:spacing w:line="360" w:lineRule="exact"/>
              <w:jc w:val="center"/>
              <w:rPr>
                <w:szCs w:val="21"/>
              </w:rPr>
            </w:pPr>
            <w:r>
              <w:t>28.04.02,28.09.02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周文廷</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2024-N1EMS-2244880</w:t>
            </w:r>
          </w:p>
        </w:tc>
        <w:tc>
          <w:tcPr>
            <w:tcW w:w="3145" w:type="dxa"/>
            <w:vAlign w:val="center"/>
          </w:tcPr>
          <w:p w:rsidR="001F0A49">
            <w:pPr>
              <w:spacing w:line="360" w:lineRule="auto"/>
              <w:jc w:val="center"/>
            </w:pPr>
            <w:r>
              <w:t>28.04.02,28.09.02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周文廷</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2025-N1OHSMS-2244880</w:t>
            </w:r>
          </w:p>
        </w:tc>
        <w:tc>
          <w:tcPr>
            <w:tcW w:w="3145" w:type="dxa"/>
            <w:vAlign w:val="center"/>
          </w:tcPr>
          <w:p>
            <w:pPr>
              <w:jc w:val="center"/>
            </w:pPr>
            <w:r>
              <w:t>28.04.02,28.09.02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ISO45001：2018、GB/T19001-2016/ISO9001:2015和GB/T50430-2017</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2025年12月10日上午至2025年12月12日下午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E:资质范围内电力工程施工总承包贰级、特种工程（特种起重设备吊装）及其所涉及场所的相关环境管理活动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O:资质范围内电力工程施工总承包贰级、特种工程（特种起重设备吊装）及其所涉及场所的相关职业健康安全管理活动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Q:资质范围内电力工程施工总承包贰级、特种工程（特种起重设备吊装）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河北省石家庄市藁城区南营镇南营村村南500米</w:t>
      </w:r>
    </w:p>
    <w:p w:rsidR="001F0A49">
      <w:pPr>
        <w:spacing w:line="360" w:lineRule="auto"/>
        <w:ind w:firstLine="420" w:firstLineChars="200"/>
      </w:pPr>
      <w:r>
        <w:rPr>
          <w:rFonts w:hint="eastAsia"/>
        </w:rPr>
        <w:t>办公地址：</w:t>
      </w:r>
      <w:r>
        <w:rPr>
          <w:rFonts w:hint="eastAsia"/>
        </w:rPr>
        <w:t>河北省石家庄市裕华区祥泰路66号中冶盛世国际广场商务楼A座1201室</w:t>
      </w:r>
    </w:p>
    <w:p w:rsidR="001F0A49">
      <w:pPr>
        <w:spacing w:line="360" w:lineRule="auto"/>
        <w:ind w:firstLine="420" w:firstLineChars="200"/>
      </w:pPr>
      <w:r>
        <w:rPr>
          <w:rFonts w:hint="eastAsia"/>
        </w:rPr>
        <w:t>经营地址：</w:t>
      </w:r>
      <w:bookmarkStart w:id="12" w:name="生产地址"/>
      <w:bookmarkEnd w:id="12"/>
      <w:r>
        <w:rPr>
          <w:rFonts w:hint="eastAsia"/>
        </w:rPr>
        <w:t>河北省石家庄市裕华区祥泰路66号中冶盛世国际广场商务楼A座1201室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河北镕诚科技股份公司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02595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