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河北翠谷再生资源开发有限公司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884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