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重庆格纳迪机电设备有限公司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20105-2024-EO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09:00至2026年03月17日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34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