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10126-2024-QEO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徐州润物科技发展有限公司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91320301738272096T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徐州润物科技发展有限公司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徐州经济技术开发区金龙湖街道和盛路8号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徐州经济技术开发区金龙湖街道和盛路8号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Q:超声波热量表、智能水表、热量表检定装置、水表检定装置、物联网智能暖控阀的研发、生产</w:t>
            </w:r>
          </w:p>
          <w:p>
            <w:pPr>
              <w:snapToGrid w:val="0"/>
              <w:spacing w:line="0" w:lineRule="atLeast"/>
              <w:jc w:val="left"/>
              <w:rPr>
                <w:rFonts w:hint="eastAsia"/>
                <w:sz w:val="21"/>
                <w:szCs w:val="21"/>
                <w:lang w:val="en-GB"/>
              </w:rPr>
            </w:pPr>
            <w:r>
              <w:rPr>
                <w:rFonts w:hint="eastAsia"/>
                <w:sz w:val="21"/>
                <w:szCs w:val="21"/>
                <w:lang w:val="en-GB"/>
              </w:rPr>
              <w:t>E:超声波热量表、智能水表、热量表检定装置、水表检定装置、物联网智能暖控阀的研发、生产所涉及场所的相关环境管理活动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O:超声波热量表、智能水表、热量表检定装置、水表检定装置、物联网智能暖控阀的研发、生产所涉及场所的相关职业健康安全管理活动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徐州润物科技发展有限公司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徐州经济技术开发区金龙湖街道和盛路8号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徐州经济技术开发区金龙湖街道和盛路8号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Q:超声波热量表、智能水表、热量表检定装置、水表检定装置、物联网智能暖控阀的研发、生产</w:t>
            </w:r>
          </w:p>
          <w:p>
            <w:pPr>
              <w:snapToGrid w:val="0"/>
              <w:spacing w:line="0" w:lineRule="atLeast"/>
              <w:jc w:val="left"/>
              <w:rPr>
                <w:rFonts w:hint="eastAsia"/>
                <w:sz w:val="21"/>
                <w:szCs w:val="21"/>
                <w:lang w:val="en-GB"/>
              </w:rPr>
            </w:pPr>
            <w:r>
              <w:rPr>
                <w:rFonts w:hint="eastAsia"/>
                <w:sz w:val="21"/>
                <w:szCs w:val="21"/>
                <w:lang w:val="en-GB"/>
              </w:rPr>
              <w:t>E:超声波热量表、智能水表、热量表检定装置、水表检定装置、物联网智能暖控阀的研发、生产所涉及场所的相关环境管理活动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O:超声波热量表、智能水表、热量表检定装置、水表检定装置、物联网智能暖控阀的研发、生产所涉及场所的相关职业健康安全管理活动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939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