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10101-2024-QEO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9823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西安鸿泽物业管理有限公司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李宝花</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李宝花、王亚芬</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3872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李宝花</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2022-N1QMS-2239141</w:t>
            </w:r>
          </w:p>
        </w:tc>
        <w:tc>
          <w:tcPr>
            <w:tcW w:w="3145" w:type="dxa"/>
            <w:vAlign w:val="center"/>
          </w:tcPr>
          <w:p w:rsidR="001F0A49">
            <w:pPr>
              <w:spacing w:line="360" w:lineRule="auto"/>
              <w:jc w:val="center"/>
            </w:pPr>
            <w:bookmarkStart w:id="4" w:name="_GoBack"/>
            <w:bookmarkEnd w:id="4"/>
            <w:r>
              <w:t>35.15.00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李宝花</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2022-N1EMS-2239141</w:t>
            </w:r>
          </w:p>
        </w:tc>
        <w:tc>
          <w:tcPr>
            <w:tcW w:w="3145" w:type="dxa"/>
            <w:vAlign w:val="center"/>
          </w:tcPr>
          <w:p w:rsidR="001F0A49">
            <w:pPr>
              <w:spacing w:line="360" w:lineRule="auto"/>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李宝花</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2024-N1OHSMS-2239141</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2023-N1OHSMS-4099835</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2022-N1EMS-4099835</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王亚芬</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2023-N1QMS-4099835</w:t>
            </w:r>
          </w:p>
        </w:tc>
        <w:tc>
          <w:tcPr>
            <w:tcW w:w="3145" w:type="dxa"/>
            <w:vAlign w:val="center"/>
          </w:tcPr>
          <w:p>
            <w:pPr>
              <w:jc w:val="center"/>
            </w:pPr>
            <w:r>
              <w:t>35.15.00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2025年06月19日上午至2025年06月20日上午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E:物业管理所涉及场所的相关环境管理活动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O:物业管理所涉及场所的相关职业健康安全管理活动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Q:物业管理</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西安经济技术开发区尚稷路与尚宏路十字东北角西安恒大国际城小区物业办公用房</w:t>
      </w:r>
    </w:p>
    <w:p w:rsidR="001F0A49">
      <w:pPr>
        <w:spacing w:line="360" w:lineRule="auto"/>
        <w:ind w:firstLine="420" w:firstLineChars="200"/>
      </w:pPr>
      <w:r>
        <w:rPr>
          <w:rFonts w:hint="eastAsia"/>
        </w:rPr>
        <w:t>办公地址：</w:t>
      </w:r>
      <w:r>
        <w:rPr>
          <w:rFonts w:hint="eastAsia"/>
        </w:rPr>
        <w:t>陕西省西安市未央区永义路恒大悦龙台售楼部</w:t>
      </w:r>
    </w:p>
    <w:p w:rsidR="001F0A49">
      <w:pPr>
        <w:spacing w:line="360" w:lineRule="auto"/>
        <w:ind w:firstLine="420" w:firstLineChars="200"/>
      </w:pPr>
      <w:r>
        <w:rPr>
          <w:rFonts w:hint="eastAsia"/>
        </w:rPr>
        <w:t>经营地址：</w:t>
      </w:r>
      <w:bookmarkStart w:id="13" w:name="生产地址"/>
      <w:bookmarkEnd w:id="13"/>
      <w:r>
        <w:rPr>
          <w:rFonts w:hint="eastAsia"/>
        </w:rPr>
        <w:t>陕西省西安市未央区永义路恒大悦龙台售楼部</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西安鸿泽物业管理有限公司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李宝花</w:t>
      </w:r>
      <w:r>
        <w:rPr>
          <w:rFonts w:hint="eastAsia"/>
          <w:b/>
          <w:color w:val="auto"/>
          <w:kern w:val="2"/>
          <w:sz w:val="21"/>
          <w:lang w:val="en-GB"/>
        </w:rPr>
        <w:t xml:space="preserve">  </w:t>
      </w:r>
      <w:r>
        <w:rPr>
          <w:rFonts w:hint="eastAsia"/>
          <w:b/>
          <w:color w:val="auto"/>
          <w:kern w:val="2"/>
          <w:sz w:val="21"/>
          <w:lang w:val="en-GB"/>
        </w:rPr>
        <w:t>李宝花、王亚芬</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4425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