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016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C57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2211A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523457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广汉市盛鸿达建材有限公司</w:t>
            </w:r>
          </w:p>
        </w:tc>
        <w:tc>
          <w:tcPr>
            <w:tcW w:w="1134" w:type="dxa"/>
            <w:vAlign w:val="center"/>
          </w:tcPr>
          <w:p w14:paraId="664D6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70B70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20052-2024-EO</w:t>
            </w:r>
          </w:p>
        </w:tc>
      </w:tr>
      <w:tr w14:paraId="141A1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4237B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AD5C01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四川省德阳市广汉市三星堆镇中兴村11组416号</w:t>
            </w:r>
          </w:p>
        </w:tc>
      </w:tr>
      <w:tr w14:paraId="6AB2DB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CE3C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DAA830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广汉市三星堆镇中兴村11组416号</w:t>
            </w:r>
          </w:p>
          <w:p w14:paraId="2303F0D1"/>
        </w:tc>
      </w:tr>
      <w:tr w14:paraId="2C56B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78C54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6DDC14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但成龙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60F59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1C6FC7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13879932575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C3B2A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994B54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6B4E6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CD0F2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832DFB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15627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6FCA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248A30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6418F2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756C6D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166B4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28795C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81F8CF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DFEBB6E">
            <w:pPr>
              <w:rPr>
                <w:sz w:val="21"/>
                <w:szCs w:val="21"/>
              </w:rPr>
            </w:pPr>
          </w:p>
        </w:tc>
      </w:tr>
      <w:tr w14:paraId="4509F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36901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5280EB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08:30至2026年03月12日 17:00</w:t>
            </w:r>
          </w:p>
        </w:tc>
        <w:tc>
          <w:tcPr>
            <w:tcW w:w="1457" w:type="dxa"/>
            <w:gridSpan w:val="5"/>
            <w:vAlign w:val="center"/>
          </w:tcPr>
          <w:p w14:paraId="3C3231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886DBF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356C5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3EE7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962A1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45C2BA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771274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5BEC81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F678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C97B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AE32F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3038B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197D1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636B44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88C0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0CB3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C504F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04711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7F27E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D4A3C5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F626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7F28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43E8C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  </w:t>
            </w:r>
          </w:p>
        </w:tc>
      </w:tr>
      <w:tr w14:paraId="37111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775D3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057427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037B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568760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1F8AF2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D01EE4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876D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6FE6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8B84D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E:金属波纹管、声测管、钢筋网片的生产所涉及场所的相关环境管理活动</w:t>
            </w:r>
          </w:p>
          <w:p w14:paraId="193300C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S:金属波纹管、声测管、钢筋网片的生产所涉及场所的相关职业健康安全管理活动</w:t>
            </w:r>
          </w:p>
          <w:p w14:paraId="46FF679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D943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882F13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2F7B29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E:17.02.00,17.12.05,S:17.02.00,17.12.05</w:t>
            </w:r>
          </w:p>
        </w:tc>
        <w:tc>
          <w:tcPr>
            <w:tcW w:w="1275" w:type="dxa"/>
            <w:gridSpan w:val="3"/>
            <w:vAlign w:val="center"/>
          </w:tcPr>
          <w:p w14:paraId="19C907F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2879FE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E35E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FF9D19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AD74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E8DF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7FE3EA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4E16E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9BD91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8D3C4C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5227D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2CC75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2BF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7D822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EAAB51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45F6BD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629C48A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76081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62B0CE10">
            <w:pPr>
              <w:jc w:val="center"/>
              <w:rPr>
                <w:sz w:val="21"/>
                <w:szCs w:val="21"/>
              </w:rPr>
            </w:pPr>
            <w:r>
              <w:t>17.02.00,17.12.05</w:t>
            </w:r>
          </w:p>
        </w:tc>
        <w:tc>
          <w:tcPr>
            <w:tcW w:w="1560" w:type="dxa"/>
            <w:gridSpan w:val="2"/>
            <w:vAlign w:val="center"/>
          </w:tcPr>
          <w:p w14:paraId="5E43141A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45D35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7F1B55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1A0A1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375D2B8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17C377A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952FD8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3ADDE9E6">
            <w:pPr>
              <w:jc w:val="center"/>
            </w:pPr>
            <w:r>
              <w:t>17.02.00,17.12.05</w:t>
            </w:r>
          </w:p>
        </w:tc>
        <w:tc>
          <w:tcPr>
            <w:tcW w:w="1560" w:type="dxa"/>
            <w:gridSpan w:val="2"/>
            <w:vAlign w:val="center"/>
          </w:tcPr>
          <w:p w14:paraId="396933DA">
            <w:pPr>
              <w:jc w:val="center"/>
            </w:pPr>
            <w:r>
              <w:t>13983696917</w:t>
            </w:r>
          </w:p>
        </w:tc>
      </w:tr>
      <w:tr w14:paraId="42AA4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1411C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60B12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94F3BA3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12070D4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59B0B0">
            <w:pPr>
              <w:jc w:val="both"/>
            </w:pPr>
            <w:r>
              <w:t>2025-N1EMS-1366543</w:t>
            </w:r>
          </w:p>
        </w:tc>
        <w:tc>
          <w:tcPr>
            <w:tcW w:w="3684" w:type="dxa"/>
            <w:gridSpan w:val="9"/>
            <w:vAlign w:val="center"/>
          </w:tcPr>
          <w:p w14:paraId="7957D470"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14:paraId="310B595A">
            <w:pPr>
              <w:jc w:val="center"/>
            </w:pPr>
            <w:r>
              <w:t>13548010445</w:t>
            </w:r>
          </w:p>
        </w:tc>
      </w:tr>
      <w:tr w14:paraId="2F925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0A3C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EC7D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C048CC">
            <w:pPr>
              <w:jc w:val="center"/>
            </w:pPr>
            <w:r>
              <w:t>刘晓珍</w:t>
            </w:r>
          </w:p>
        </w:tc>
        <w:tc>
          <w:tcPr>
            <w:tcW w:w="850" w:type="dxa"/>
            <w:vAlign w:val="center"/>
          </w:tcPr>
          <w:p w14:paraId="3F86D11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07AB0D">
            <w:pPr>
              <w:jc w:val="both"/>
            </w:pPr>
            <w:r>
              <w:t>2025-N1OHSMS-1366543</w:t>
            </w:r>
          </w:p>
        </w:tc>
        <w:tc>
          <w:tcPr>
            <w:tcW w:w="3684" w:type="dxa"/>
            <w:gridSpan w:val="9"/>
            <w:vAlign w:val="center"/>
          </w:tcPr>
          <w:p w14:paraId="269CA689">
            <w:pPr>
              <w:jc w:val="center"/>
            </w:pPr>
            <w:r>
              <w:t>17.02.00</w:t>
            </w:r>
          </w:p>
        </w:tc>
        <w:tc>
          <w:tcPr>
            <w:tcW w:w="1560" w:type="dxa"/>
            <w:gridSpan w:val="2"/>
            <w:vAlign w:val="center"/>
          </w:tcPr>
          <w:p w14:paraId="2DFB91C7">
            <w:pPr>
              <w:jc w:val="center"/>
            </w:pPr>
            <w:r>
              <w:t>13548010445</w:t>
            </w:r>
          </w:p>
        </w:tc>
      </w:tr>
      <w:tr w14:paraId="3F7E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CDD340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非专职人员工作单位信息：刘晓珍-成都陆合镗金属材料有限公司</w:t>
            </w:r>
          </w:p>
        </w:tc>
      </w:tr>
      <w:tr w14:paraId="22ECA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4AAE1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58549E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91E8817">
            <w:pPr>
              <w:widowControl/>
              <w:jc w:val="left"/>
              <w:rPr>
                <w:sz w:val="21"/>
                <w:szCs w:val="21"/>
              </w:rPr>
            </w:pPr>
          </w:p>
          <w:p w14:paraId="3AF49D0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E4FFEF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14:paraId="5C5E13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01C57C4">
            <w:pPr>
              <w:rPr>
                <w:sz w:val="21"/>
                <w:szCs w:val="21"/>
              </w:rPr>
            </w:pPr>
          </w:p>
          <w:p w14:paraId="3C329F9C">
            <w:pPr>
              <w:rPr>
                <w:sz w:val="21"/>
                <w:szCs w:val="21"/>
              </w:rPr>
            </w:pPr>
          </w:p>
          <w:p w14:paraId="7329C3F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F50271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FF21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9D897B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8B921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D3AC69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5B62D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9EA9E6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FACD6B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61BBF5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E0B52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20D394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673C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DA187D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5D3E5B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33101A">
      <w:pPr>
        <w:pStyle w:val="2"/>
      </w:pPr>
    </w:p>
    <w:p w14:paraId="6731D796">
      <w:pPr>
        <w:pStyle w:val="2"/>
      </w:pPr>
    </w:p>
    <w:p w14:paraId="504233FD">
      <w:pPr>
        <w:pStyle w:val="2"/>
      </w:pPr>
    </w:p>
    <w:p w14:paraId="5AE580BD">
      <w:pPr>
        <w:pStyle w:val="2"/>
      </w:pPr>
    </w:p>
    <w:p w14:paraId="38DF268A">
      <w:pPr>
        <w:pStyle w:val="2"/>
      </w:pPr>
    </w:p>
    <w:p w14:paraId="2DA007AF">
      <w:pPr>
        <w:pStyle w:val="2"/>
      </w:pPr>
    </w:p>
    <w:p w14:paraId="3383E1EB">
      <w:pPr>
        <w:pStyle w:val="2"/>
      </w:pPr>
    </w:p>
    <w:p w14:paraId="6349EFD9">
      <w:pPr>
        <w:pStyle w:val="2"/>
      </w:pPr>
    </w:p>
    <w:p w14:paraId="5DF27742">
      <w:pPr>
        <w:pStyle w:val="2"/>
      </w:pPr>
    </w:p>
    <w:p w14:paraId="363300F9">
      <w:pPr>
        <w:pStyle w:val="2"/>
      </w:pPr>
    </w:p>
    <w:p w14:paraId="7AD3D27B">
      <w:pPr>
        <w:pStyle w:val="2"/>
      </w:pPr>
    </w:p>
    <w:p w14:paraId="17A27268">
      <w:pPr>
        <w:pStyle w:val="2"/>
      </w:pPr>
    </w:p>
    <w:p w14:paraId="08C50B7F">
      <w:pPr>
        <w:pStyle w:val="2"/>
      </w:pPr>
    </w:p>
    <w:p w14:paraId="67321787">
      <w:pPr>
        <w:pStyle w:val="2"/>
      </w:pPr>
    </w:p>
    <w:p w14:paraId="2886D84A">
      <w:pPr>
        <w:pStyle w:val="2"/>
      </w:pPr>
    </w:p>
    <w:p w14:paraId="6371D833">
      <w:pPr>
        <w:pStyle w:val="2"/>
      </w:pPr>
    </w:p>
    <w:p w14:paraId="59627117">
      <w:pPr>
        <w:pStyle w:val="2"/>
      </w:pPr>
    </w:p>
    <w:p w14:paraId="61A1BC1E">
      <w:pPr>
        <w:pStyle w:val="2"/>
      </w:pPr>
    </w:p>
    <w:p w14:paraId="737B41B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8ABB4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3408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BD170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8304A3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291CD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9E9D38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118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EAD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3C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FE55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70EE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7A9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265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C817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2EB4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EE6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051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91DA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655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28D9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E55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09D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8B47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F1A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B3C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87A1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265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4C7F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0E8B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2D4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E8B3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38A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A7F1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C941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6C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903C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71A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FE4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EA3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912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ECF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E4B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3FE0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EE9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8D2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28CD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0F0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E1A8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0E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819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07A6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4A6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496F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C0C1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58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362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D67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A19E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4597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3846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E2BE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CC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781E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051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770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812F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2E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60D2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40D7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163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01D9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7CC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D72E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9FC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5B54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667C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B5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D158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CF1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6C6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D67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779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08D2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007A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32BC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24AD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198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F0C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801B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E22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E033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02E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497BFD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216729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7BF6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C17B7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C56F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A621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1C3F3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5EF8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D1E342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01A3E1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475B5D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30B2F1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E95801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B202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21206A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07FE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8E2FFC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2116CA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11139B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1280</Words>
  <Characters>1612</Characters>
  <Lines>9</Lines>
  <Paragraphs>2</Paragraphs>
  <TotalTime>0</TotalTime>
  <ScaleCrop>false</ScaleCrop>
  <LinksUpToDate>false</LinksUpToDate>
  <CharactersWithSpaces>1659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2026-03-05T09:12:46Z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