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10061-2024-QEO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66051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北京萃宁教育科技有限公司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辛文斌</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辛文斌</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75101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辛文斌</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2023-N1EMS-2249472</w:t>
            </w:r>
          </w:p>
        </w:tc>
        <w:tc>
          <w:tcPr>
            <w:tcW w:w="3145" w:type="dxa"/>
            <w:vAlign w:val="center"/>
          </w:tcPr>
          <w:p w:rsidR="00142F5C" w:rsidP="00772D33">
            <w:pPr>
              <w:spacing w:line="360" w:lineRule="exact"/>
              <w:jc w:val="center"/>
              <w:rPr>
                <w:szCs w:val="21"/>
              </w:rPr>
            </w:pPr>
            <w:r>
              <w:t>29.09.01,29.09.02,29.10.07,29.12.00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辛文斌</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2024-N1OHSMS-2249472</w:t>
            </w:r>
          </w:p>
        </w:tc>
        <w:tc>
          <w:tcPr>
            <w:tcW w:w="3145" w:type="dxa"/>
            <w:vAlign w:val="center"/>
          </w:tcPr>
          <w:p w:rsidR="001F0A49">
            <w:pPr>
              <w:spacing w:line="360" w:lineRule="auto"/>
              <w:jc w:val="center"/>
            </w:pPr>
            <w:r>
              <w:t>29.09.01,29.09.02,29.10.07,29.12.00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辛文斌</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2025-N1QMS-3249472</w:t>
            </w:r>
          </w:p>
        </w:tc>
        <w:tc>
          <w:tcPr>
            <w:tcW w:w="3145" w:type="dxa"/>
            <w:vAlign w:val="center"/>
          </w:tcPr>
          <w:p>
            <w:pPr>
              <w:jc w:val="center"/>
            </w:pPr>
            <w:r>
              <w:t>29.09.01,29.09.02,29.10.07,29.12.00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2025年11月24日下午至2025年11月25日下午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E:计算机软硬件及辅助设备、仪器仪表、通讯设备、机械设备的销售所涉及场所的相关环境管理活动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O:计算机软硬件及辅助设备、仪器仪表、通讯设备、机械设备的销售所涉及场所的相关职业健康安全管理活动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Q:计算机软硬件及辅助设备、仪器仪表、通讯设备、机械设备的销售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北京市朝阳区阜通东大街1号院5号楼2单元18层321802室</w:t>
      </w:r>
    </w:p>
    <w:p w:rsidR="001F0A49">
      <w:pPr>
        <w:spacing w:line="360" w:lineRule="auto"/>
        <w:ind w:firstLine="420" w:firstLineChars="200"/>
      </w:pPr>
      <w:r>
        <w:rPr>
          <w:rFonts w:hint="eastAsia"/>
        </w:rPr>
        <w:t>办公地址：</w:t>
      </w:r>
      <w:r>
        <w:rPr>
          <w:rFonts w:hint="eastAsia"/>
        </w:rPr>
        <w:t>北京市朝阳区阜通东大街1号院5号楼2单元18层321802室</w:t>
      </w:r>
    </w:p>
    <w:p w:rsidR="001F0A49">
      <w:pPr>
        <w:spacing w:line="360" w:lineRule="auto"/>
        <w:ind w:firstLine="420" w:firstLineChars="200"/>
      </w:pPr>
      <w:r>
        <w:rPr>
          <w:rFonts w:hint="eastAsia"/>
        </w:rPr>
        <w:t>经营地址：</w:t>
      </w:r>
      <w:bookmarkStart w:id="12" w:name="生产地址"/>
      <w:bookmarkEnd w:id="12"/>
      <w:r>
        <w:rPr>
          <w:rFonts w:hint="eastAsia"/>
        </w:rPr>
        <w:t>北京市朝阳区阜通东大街1号院5号楼2单元18层321802室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北京萃宁教育科技有限公司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辛文斌</w:t>
      </w:r>
      <w:r>
        <w:rPr>
          <w:rFonts w:hint="eastAsia"/>
          <w:b/>
          <w:color w:val="auto"/>
          <w:kern w:val="2"/>
          <w:sz w:val="21"/>
          <w:lang w:val="en-GB"/>
        </w:rPr>
        <w:t xml:space="preserve">  </w:t>
      </w:r>
      <w:r>
        <w:rPr>
          <w:rFonts w:hint="eastAsia"/>
          <w:b/>
          <w:color w:val="auto"/>
          <w:kern w:val="2"/>
          <w:sz w:val="21"/>
          <w:lang w:val="en-GB"/>
        </w:rPr>
        <w:t>辛文斌</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11622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