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浙江阳光神洲气体有限公司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2025-N1EMS-1453681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ISC-453681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2025-N1QMS-1453681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14:00至2026年02月06日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696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