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北京燕讯通信技术开发公司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27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