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重庆今合商贸有限公司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冉景洲、杨岚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2026年01月23日上午至2026年01月23日下午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679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