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重庆今合商贸有限公司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20002-2024-QEOF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重庆市渝北区龙山路68号2幢( 华渝园区内201厂房一楼1-5号)(自主承诺)</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重庆市渝北区龙山街道龙山路68号2幢(华渝园区内201 厂房一楼1-5 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谢今</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13098699399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275955427@qq.com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2026年01月23日 08:30至2026年01月23日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E:水果、蔬菜、农副产品、许可范围内预包装食品的销售所涉及场所的相关环境管理活动</w:t>
            </w:r>
          </w:p>
          <w:p>
            <w:pPr>
              <w:tabs>
                <w:tab w:val="left" w:pos="0"/>
              </w:tabs>
              <w:jc w:val="left"/>
              <w:rPr>
                <w:rFonts w:hint="eastAsia"/>
                <w:sz w:val="21"/>
                <w:szCs w:val="21"/>
              </w:rPr>
            </w:pPr>
            <w:r>
              <w:rPr>
                <w:rFonts w:hint="eastAsia"/>
                <w:sz w:val="21"/>
                <w:szCs w:val="21"/>
              </w:rPr>
              <w:t>S:水果、蔬菜、农副产品、许可范围内预包装食品的销售所涉及场所的相关职业健康安全管理活动</w:t>
            </w:r>
          </w:p>
          <w:p>
            <w:pPr>
              <w:tabs>
                <w:tab w:val="left" w:pos="0"/>
              </w:tabs>
              <w:jc w:val="left"/>
              <w:rPr>
                <w:rFonts w:hint="eastAsia"/>
                <w:sz w:val="21"/>
                <w:szCs w:val="21"/>
              </w:rPr>
            </w:pPr>
            <w:r>
              <w:rPr>
                <w:rFonts w:hint="eastAsia"/>
                <w:sz w:val="21"/>
                <w:szCs w:val="21"/>
              </w:rPr>
              <w:t>Q:水果、蔬菜、农副产品、许可范围内预包装食品的销售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E:29.07.01,29.07.02,29.07.03,29.07.06,29.07.07,29.07.08,29.07.09,S:29.07.01,29.07.02,29.07.03,29.07.06,29.07.07,29.07.08,29.07.09,Q:29.07.01,29.07.02,29.07.03,29.07.06,29.07.07,29.07.08,29.07.09</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冉景洲</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2023-N1EMS-2267598</w:t>
            </w:r>
          </w:p>
        </w:tc>
        <w:tc>
          <w:tcPr>
            <w:tcW w:w="3684" w:type="dxa"/>
            <w:gridSpan w:val="9"/>
            <w:vAlign w:val="center"/>
          </w:tcPr>
          <w:p w:rsidR="00E12FF5">
            <w:pPr>
              <w:jc w:val="center"/>
              <w:rPr>
                <w:sz w:val="21"/>
                <w:szCs w:val="21"/>
              </w:rPr>
            </w:pPr>
            <w:r>
              <w:t>29.07.01,29.07.02,29.07.03,29.07.06,29.07.07,29.07.08,29.07.09</w:t>
            </w:r>
          </w:p>
        </w:tc>
        <w:tc>
          <w:tcPr>
            <w:tcW w:w="1560" w:type="dxa"/>
            <w:gridSpan w:val="2"/>
            <w:vAlign w:val="center"/>
          </w:tcPr>
          <w:p w:rsidR="00E12FF5">
            <w:pPr>
              <w:jc w:val="center"/>
              <w:rPr>
                <w:sz w:val="21"/>
                <w:szCs w:val="21"/>
              </w:rPr>
            </w:pPr>
            <w:bookmarkStart w:id="11" w:name="_GoBack"/>
            <w:bookmarkEnd w:id="11"/>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2024-N1OHSMS-2267598</w:t>
            </w:r>
          </w:p>
        </w:tc>
        <w:tc>
          <w:tcPr>
            <w:tcW w:w="3684" w:type="dxa"/>
            <w:gridSpan w:val="9"/>
            <w:vAlign w:val="center"/>
          </w:tcPr>
          <w:p>
            <w:pPr>
              <w:jc w:val="center"/>
            </w:pPr>
            <w:r>
              <w:t>29.07.01,29.07.02,29.07.03,29.07.06,29.07.07,29.07.08,29.07.09</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2023-N1QMS-2267598</w:t>
            </w:r>
          </w:p>
        </w:tc>
        <w:tc>
          <w:tcPr>
            <w:tcW w:w="3684" w:type="dxa"/>
            <w:gridSpan w:val="9"/>
            <w:vAlign w:val="center"/>
          </w:tcPr>
          <w:p>
            <w:pPr>
              <w:jc w:val="center"/>
            </w:pPr>
            <w:r>
              <w:t>29.07.01,29.07.02,29.07.03,29.07.06,29.07.07,29.07.08,29.07.09</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杨岚</w:t>
            </w:r>
          </w:p>
        </w:tc>
        <w:tc>
          <w:tcPr>
            <w:tcW w:w="850" w:type="dxa"/>
            <w:vAlign w:val="center"/>
          </w:tcPr>
          <w:p>
            <w:pPr>
              <w:jc w:val="center"/>
            </w:pPr>
            <w:r>
              <w:t>女</w:t>
            </w:r>
          </w:p>
        </w:tc>
        <w:tc>
          <w:tcPr>
            <w:tcW w:w="2699" w:type="dxa"/>
            <w:gridSpan w:val="4"/>
            <w:vAlign w:val="center"/>
          </w:tcPr>
          <w:p>
            <w:pPr>
              <w:jc w:val="both"/>
            </w:pPr>
            <w:r>
              <w:t>2024-N1EMS-1300877</w:t>
            </w:r>
          </w:p>
        </w:tc>
        <w:tc>
          <w:tcPr>
            <w:tcW w:w="3684" w:type="dxa"/>
            <w:gridSpan w:val="9"/>
            <w:vAlign w:val="center"/>
          </w:tcPr>
          <w:p>
            <w:pPr>
              <w:jc w:val="center"/>
            </w:pPr>
            <w:r>
              <w:t>29.07.01,29.07.02,29.07.03,29.07.06,29.07.07,29.07.08,29.07.09</w:t>
            </w:r>
          </w:p>
        </w:tc>
        <w:tc>
          <w:tcPr>
            <w:tcW w:w="1560" w:type="dxa"/>
            <w:gridSpan w:val="2"/>
            <w:vAlign w:val="center"/>
          </w:tcPr>
          <w:p>
            <w:pPr>
              <w:jc w:val="center"/>
            </w:pPr>
            <w:r>
              <w:t>13677616321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杨岚</w:t>
            </w:r>
          </w:p>
        </w:tc>
        <w:tc>
          <w:tcPr>
            <w:tcW w:w="850" w:type="dxa"/>
            <w:vAlign w:val="center"/>
          </w:tcPr>
          <w:p>
            <w:pPr>
              <w:jc w:val="center"/>
            </w:pPr>
            <w:r>
              <w:t>女</w:t>
            </w:r>
          </w:p>
        </w:tc>
        <w:tc>
          <w:tcPr>
            <w:tcW w:w="2699" w:type="dxa"/>
            <w:gridSpan w:val="4"/>
            <w:vAlign w:val="center"/>
          </w:tcPr>
          <w:p>
            <w:pPr>
              <w:jc w:val="both"/>
            </w:pPr>
            <w:r>
              <w:t>2024-N1OHSMS-1300877</w:t>
            </w:r>
          </w:p>
        </w:tc>
        <w:tc>
          <w:tcPr>
            <w:tcW w:w="3684" w:type="dxa"/>
            <w:gridSpan w:val="9"/>
            <w:vAlign w:val="center"/>
          </w:tcPr>
          <w:p>
            <w:pPr>
              <w:jc w:val="center"/>
            </w:pPr>
            <w:r>
              <w:t>29.07.01,29.07.02,29.07.03,29.07.06,29.07.07,29.07.08,29.07.09</w:t>
            </w:r>
          </w:p>
        </w:tc>
        <w:tc>
          <w:tcPr>
            <w:tcW w:w="1560" w:type="dxa"/>
            <w:gridSpan w:val="2"/>
            <w:vAlign w:val="center"/>
          </w:tcPr>
          <w:p>
            <w:pPr>
              <w:jc w:val="center"/>
            </w:pPr>
            <w:r>
              <w:t>13677616321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杨岚</w:t>
            </w:r>
          </w:p>
        </w:tc>
        <w:tc>
          <w:tcPr>
            <w:tcW w:w="850" w:type="dxa"/>
            <w:vAlign w:val="center"/>
          </w:tcPr>
          <w:p>
            <w:pPr>
              <w:jc w:val="center"/>
            </w:pPr>
            <w:r>
              <w:t>女</w:t>
            </w:r>
          </w:p>
        </w:tc>
        <w:tc>
          <w:tcPr>
            <w:tcW w:w="2699" w:type="dxa"/>
            <w:gridSpan w:val="4"/>
            <w:vAlign w:val="center"/>
          </w:tcPr>
          <w:p>
            <w:pPr>
              <w:jc w:val="both"/>
            </w:pPr>
            <w:r>
              <w:t>2024-N1QMS-1300877</w:t>
            </w:r>
          </w:p>
        </w:tc>
        <w:tc>
          <w:tcPr>
            <w:tcW w:w="3684" w:type="dxa"/>
            <w:gridSpan w:val="9"/>
            <w:vAlign w:val="center"/>
          </w:tcPr>
          <w:p>
            <w:pPr>
              <w:jc w:val="center"/>
            </w:pPr>
            <w:r>
              <w:t>29.07.01,29.07.02,29.07.03,29.07.06,29.07.07,29.07.08,29.07.09</w:t>
            </w:r>
          </w:p>
        </w:tc>
        <w:tc>
          <w:tcPr>
            <w:tcW w:w="1560" w:type="dxa"/>
            <w:gridSpan w:val="2"/>
            <w:vAlign w:val="center"/>
          </w:tcPr>
          <w:p>
            <w:pPr>
              <w:jc w:val="center"/>
            </w:pPr>
            <w:r>
              <w:t>13677616321</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r w:rsidRPr="00D04FF1">
              <w:rPr>
                <w:rFonts w:hint="eastAsia"/>
                <w:sz w:val="21"/>
                <w:szCs w:val="21"/>
              </w:rPr>
              <w:t>冉景洲-重庆茗源智顶通信科技有限公司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5632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212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