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北京富丽达商贸有限公司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24001-2016/ISO14001:2015、ISO 22000:2018、危害分析与关键控制点（HACCP）体系认证要求（V1.0）、GB/T45001-2020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30746-2023-QEOFH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2024-N1QMS-7043149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2024-N1EMS-5043149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2024-N1FSMS-1043149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2024-N1HACCP-1043149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汪桂丽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2023-N1OHSMS-4043149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2025-N1FSMS-1459496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2025-N1HACCP-1459496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2025年12月17日 08:30至2025年12月19日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30655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