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20236-2025-Q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322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大连盛隆贸易有限公司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32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2024-N1QMS-1340209</w:t>
            </w:r>
          </w:p>
        </w:tc>
        <w:tc>
          <w:tcPr>
            <w:tcW w:w="3145" w:type="dxa"/>
            <w:vAlign w:val="center"/>
          </w:tcPr>
          <w:p w:rsidR="00142F5C" w:rsidP="00772D3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Q:专业化学产品、化工产品（含许可范围内的危险化学品）的销售及售后服务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辽宁省大连市旅顺口区向阳街西四巷11号</w:t>
      </w:r>
    </w:p>
    <w:p w:rsidR="001F0A49">
      <w:pPr>
        <w:spacing w:line="360" w:lineRule="auto"/>
        <w:ind w:firstLine="420" w:firstLineChars="200"/>
      </w:pPr>
      <w:r>
        <w:rPr>
          <w:rFonts w:hint="eastAsia"/>
        </w:rPr>
        <w:t>办公地址：</w:t>
      </w:r>
      <w:r>
        <w:rPr>
          <w:rFonts w:hint="eastAsia"/>
        </w:rPr>
        <w:t>辽宁省大连市旅顺口区五一路888号B座11层15号</w:t>
      </w:r>
    </w:p>
    <w:p w:rsidR="001F0A49">
      <w:pPr>
        <w:spacing w:line="360" w:lineRule="auto"/>
        <w:ind w:firstLine="420" w:firstLineChars="200"/>
      </w:pPr>
      <w:r>
        <w:rPr>
          <w:rFonts w:hint="eastAsia"/>
        </w:rPr>
        <w:t>经营地址：</w:t>
      </w:r>
      <w:bookmarkStart w:id="12" w:name="生产地址"/>
      <w:bookmarkEnd w:id="12"/>
      <w:r>
        <w:rPr>
          <w:rFonts w:hint="eastAsia"/>
        </w:rPr>
        <w:t>辽宁省大连市旅顺口区五一路888号B座11层15号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大连盛隆贸易有限公司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299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