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广西珀源新材料有限公司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08:30至2026年03月11日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523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