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20137-2025-QEO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33441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宁波喜悦智行科技股份有限公司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王献华</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王献华、蒋建峰</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32229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王献华</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2024-N1QMS-2244982</w:t>
            </w:r>
          </w:p>
        </w:tc>
        <w:tc>
          <w:tcPr>
            <w:tcW w:w="3145" w:type="dxa"/>
            <w:vAlign w:val="center"/>
          </w:tcPr>
          <w:p w:rsidR="00142F5C" w:rsidP="00772D33">
            <w:pPr>
              <w:spacing w:line="360" w:lineRule="exact"/>
              <w:jc w:val="center"/>
              <w:rPr>
                <w:szCs w:val="21"/>
              </w:rPr>
            </w:pPr>
            <w:r>
              <w:t>14.02.02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王献华</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2024-N1EMS-2244982</w:t>
            </w:r>
          </w:p>
        </w:tc>
        <w:tc>
          <w:tcPr>
            <w:tcW w:w="3145" w:type="dxa"/>
            <w:vAlign w:val="center"/>
          </w:tcPr>
          <w:p w:rsidR="001F0A49">
            <w:pPr>
              <w:spacing w:line="360" w:lineRule="auto"/>
              <w:jc w:val="center"/>
            </w:pPr>
            <w:r>
              <w:t>14.02.02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王献华</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2024-N1OHSMS-2244982</w:t>
            </w:r>
          </w:p>
        </w:tc>
        <w:tc>
          <w:tcPr>
            <w:tcW w:w="3145" w:type="dxa"/>
            <w:vAlign w:val="center"/>
          </w:tcPr>
          <w:p>
            <w:pPr>
              <w:jc w:val="center"/>
            </w:pPr>
            <w:r>
              <w:t>14.02.02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蒋建峰</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2025-N1QMS-1275138</w:t>
            </w:r>
          </w:p>
        </w:tc>
        <w:tc>
          <w:tcPr>
            <w:tcW w:w="3145" w:type="dxa"/>
            <w:vAlign w:val="center"/>
          </w:tcPr>
          <w:p>
            <w:pPr>
              <w:jc w:val="center"/>
            </w:pPr>
            <w:r>
              <w:t>14.02.02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蒋建峰</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2025-N1EMS-1275138</w:t>
            </w:r>
          </w:p>
        </w:tc>
        <w:tc>
          <w:tcPr>
            <w:tcW w:w="3145" w:type="dxa"/>
            <w:vAlign w:val="center"/>
          </w:tcPr>
          <w:p>
            <w:pPr>
              <w:jc w:val="center"/>
            </w:pPr>
            <w:r>
              <w:t>14.02.02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蒋建峰</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2025-N1OHSMS-1275138</w:t>
            </w:r>
          </w:p>
        </w:tc>
        <w:tc>
          <w:tcPr>
            <w:tcW w:w="3145" w:type="dxa"/>
            <w:vAlign w:val="center"/>
          </w:tcPr>
          <w:p>
            <w:pPr>
              <w:jc w:val="center"/>
            </w:pPr>
            <w:r>
              <w:t>14.02.02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金盾</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2025-N0OHSMS-1515523</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金盾</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2025-N0QMS-1515523</w:t>
            </w:r>
          </w:p>
        </w:tc>
        <w:tc>
          <w:tcPr>
            <w:tcW w:w="3145" w:type="dxa"/>
            <w:vAlign w:val="center"/>
          </w:tcPr>
          <w:p>
            <w:pPr>
              <w:jc w:val="cente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2026年01月22日上午至2026年01月23日下午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E:循环塑料包装产品的设计和制造所涉及场所的相关环境管理活动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S:循环塑料包装产品的设计和制造所涉及场所的相关职业健康安全管理活动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Q:循环塑料包装产品的设计和制造</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浙江省慈溪市桥头镇吴山南路1111号</w:t>
      </w:r>
    </w:p>
    <w:p w:rsidR="001F0A49">
      <w:pPr>
        <w:spacing w:line="360" w:lineRule="auto"/>
        <w:ind w:firstLine="420" w:firstLineChars="200"/>
      </w:pPr>
      <w:r>
        <w:rPr>
          <w:rFonts w:hint="eastAsia"/>
        </w:rPr>
        <w:t>办公地址：</w:t>
      </w:r>
      <w:r>
        <w:rPr>
          <w:rFonts w:hint="eastAsia"/>
        </w:rPr>
        <w:t>浙江省慈溪市桥头镇吴山南路1111号；浙江省慈溪市桥头镇智翔路188号、199号</w:t>
      </w:r>
    </w:p>
    <w:p w:rsidR="001F0A49">
      <w:pPr>
        <w:spacing w:line="360" w:lineRule="auto"/>
        <w:ind w:firstLine="420" w:firstLineChars="200"/>
      </w:pPr>
      <w:r>
        <w:rPr>
          <w:rFonts w:hint="eastAsia"/>
        </w:rPr>
        <w:t>经营地址：</w:t>
      </w:r>
      <w:bookmarkStart w:id="12" w:name="生产地址"/>
      <w:bookmarkEnd w:id="12"/>
      <w:r>
        <w:rPr>
          <w:rFonts w:hint="eastAsia"/>
        </w:rPr>
        <w:t>浙江省慈溪市桥头镇吴山南路1111号；浙江省慈溪市桥头镇智翔路188号、199号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43087C">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43087C">
            <w:pPr>
              <w:pStyle w:val="Default"/>
              <w:spacing w:before="156" w:beforeLines="50" w:after="156" w:afterLines="50" w:line="360" w:lineRule="auto"/>
              <w:rPr>
                <w:bCs/>
                <w:color w:val="auto"/>
                <w:kern w:val="2"/>
                <w:sz w:val="21"/>
              </w:rPr>
            </w:pPr>
          </w:p>
          <w:p w:rsidR="001F0A49" w:rsidP="0043087C">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43087C">
            <w:pPr>
              <w:pStyle w:val="Default"/>
              <w:spacing w:before="156" w:beforeLines="50" w:after="156" w:afterLines="50" w:line="360" w:lineRule="auto"/>
              <w:rPr>
                <w:color w:val="auto"/>
                <w:sz w:val="21"/>
                <w:szCs w:val="21"/>
              </w:rPr>
            </w:pPr>
          </w:p>
          <w:p w:rsidR="001F0A49" w:rsidRPr="0043087C" w:rsidP="0043087C">
            <w:pPr>
              <w:rPr>
                <w:rFonts w:hint="eastAsia"/>
              </w:rPr>
            </w:pPr>
            <w:r w:rsidRPr="0043087C">
              <w:rPr>
                <w:rFonts w:hint="eastAsia"/>
              </w:rPr>
              <w:t>3</w:t>
            </w:r>
            <w:r w:rsidRPr="0043087C">
              <w:rPr>
                <w:rFonts w:hint="eastAsia"/>
              </w:rPr>
              <w:t>）投诉的接受和处理情况：</w:t>
            </w:r>
          </w:p>
          <w:p w:rsidR="0043087C" w:rsidRPr="0043087C" w:rsidP="0043087C">
            <w:pPr>
              <w:rPr>
                <w:rFonts w:hint="eastAsia"/>
              </w:rPr>
            </w:pPr>
          </w:p>
          <w:p w:rsidR="0043087C" w:rsidP="0043087C">
            <w:pPr>
              <w:rPr>
                <w:rFonts w:hint="eastAsia"/>
              </w:rPr>
            </w:pPr>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43087C">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宁波喜悦智行科技股份有限公司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43087C">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43087C">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43087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王献华</w:t>
      </w:r>
      <w:r>
        <w:rPr>
          <w:rFonts w:hint="eastAsia"/>
          <w:b/>
          <w:color w:val="auto"/>
          <w:kern w:val="2"/>
          <w:sz w:val="21"/>
          <w:lang w:val="en-GB"/>
        </w:rPr>
        <w:t xml:space="preserve">  </w:t>
      </w:r>
      <w:r>
        <w:rPr>
          <w:rFonts w:hint="eastAsia"/>
          <w:b/>
          <w:color w:val="auto"/>
          <w:kern w:val="2"/>
          <w:sz w:val="21"/>
          <w:lang w:val="en-GB"/>
        </w:rPr>
        <w:t>王献华、蒋建峰</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5962EA">
              <w:rPr>
                <w:szCs w:val="21"/>
              </w:rPr>
              <w:fldChar w:fldCharType="begin"/>
            </w:r>
            <w:r>
              <w:rPr>
                <w:szCs w:val="21"/>
              </w:rPr>
              <w:instrText xml:space="preserve"> PAGE </w:instrText>
            </w:r>
            <w:r w:rsidR="005962EA">
              <w:rPr>
                <w:szCs w:val="21"/>
              </w:rPr>
              <w:fldChar w:fldCharType="separate"/>
            </w:r>
            <w:r w:rsidR="0043087C">
              <w:rPr>
                <w:noProof/>
                <w:szCs w:val="21"/>
              </w:rPr>
              <w:t>4</w:t>
            </w:r>
            <w:r w:rsidR="005962EA">
              <w:rPr>
                <w:szCs w:val="21"/>
              </w:rPr>
              <w:fldChar w:fldCharType="end"/>
            </w:r>
            <w:r>
              <w:rPr>
                <w:rFonts w:hint="eastAsia"/>
                <w:szCs w:val="21"/>
              </w:rPr>
              <w:t>页共</w:t>
            </w:r>
            <w:r w:rsidR="005962EA">
              <w:rPr>
                <w:szCs w:val="21"/>
              </w:rPr>
              <w:fldChar w:fldCharType="begin"/>
            </w:r>
            <w:r>
              <w:rPr>
                <w:rFonts w:hint="eastAsia"/>
                <w:szCs w:val="21"/>
              </w:rPr>
              <w:instrText>=</w:instrText>
            </w:r>
            <w:r w:rsidR="005962EA">
              <w:rPr>
                <w:szCs w:val="21"/>
              </w:rPr>
              <w:fldChar w:fldCharType="begin"/>
            </w:r>
            <w:r>
              <w:rPr>
                <w:szCs w:val="21"/>
              </w:rPr>
              <w:instrText xml:space="preserve"> NUMPAGES  </w:instrText>
            </w:r>
            <w:r w:rsidR="005962EA">
              <w:rPr>
                <w:szCs w:val="21"/>
              </w:rPr>
              <w:fldChar w:fldCharType="separate"/>
            </w:r>
            <w:r w:rsidR="0043087C">
              <w:rPr>
                <w:noProof/>
                <w:szCs w:val="21"/>
              </w:rPr>
              <w:instrText>9</w:instrText>
            </w:r>
            <w:r w:rsidR="005962EA">
              <w:rPr>
                <w:szCs w:val="21"/>
              </w:rPr>
              <w:fldChar w:fldCharType="end"/>
            </w:r>
            <w:r>
              <w:rPr>
                <w:rFonts w:hint="eastAsia"/>
                <w:szCs w:val="21"/>
              </w:rPr>
              <w:instrText>-</w:instrText>
            </w:r>
            <w:r>
              <w:rPr>
                <w:szCs w:val="21"/>
              </w:rPr>
              <w:instrText xml:space="preserve">1 </w:instrText>
            </w:r>
            <w:r w:rsidR="005962EA">
              <w:rPr>
                <w:szCs w:val="21"/>
              </w:rPr>
              <w:fldChar w:fldCharType="separate"/>
            </w:r>
            <w:r w:rsidR="0043087C">
              <w:rPr>
                <w:noProof/>
                <w:szCs w:val="21"/>
              </w:rPr>
              <w:t>8</w:t>
            </w:r>
            <w:r w:rsidR="005962EA">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57747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720</Words>
  <Characters>4104</Characters>
  <Application>Microsoft Office Word</Application>
  <DocSecurity>0</DocSecurity>
  <Lines>34</Lines>
  <Paragraphs>9</Paragraphs>
  <ScaleCrop>false</ScaleCrop>
  <Company>微软中国</Company>
  <LinksUpToDate>false</LinksUpToDate>
  <CharactersWithSpaces>4815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133</cp:revision>
  <cp:lastPrinted>2019-05-13T03:19:00Z</cp:lastPrinted>
  <dcterms:created xsi:type="dcterms:W3CDTF">2015-06-17T14:51:00Z</dcterms:created>
  <dcterms:modified xsi:type="dcterms:W3CDTF">2025-12-29T06:41:00Z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