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上饶市鼎欣光电科技有限公司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20133-2024-Q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江西省上饶经济技术开发区兴业大道9号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江西省上饶经济技术开发区兴业大道9号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19170311765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170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18879319316@163.com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2026年03月17日 08:30至2026年03月21日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E:光学镜头的设计研发和生产所涉及场所的相关环境管理活动</w:t>
            </w:r>
          </w:p>
          <w:p>
            <w:pPr>
              <w:tabs>
                <w:tab w:val="left" w:pos="0"/>
              </w:tabs>
              <w:jc w:val="left"/>
              <w:rPr>
                <w:rFonts w:hint="eastAsia"/>
                <w:sz w:val="21"/>
                <w:szCs w:val="21"/>
              </w:rPr>
            </w:pPr>
            <w:r>
              <w:rPr>
                <w:rFonts w:hint="eastAsia"/>
                <w:sz w:val="21"/>
                <w:szCs w:val="21"/>
              </w:rPr>
              <w:t>S:光学镜头的设计研发和生产所涉及场所的相关职业健康安全管理活动</w:t>
            </w:r>
          </w:p>
          <w:p>
            <w:pPr>
              <w:tabs>
                <w:tab w:val="left" w:pos="0"/>
              </w:tabs>
              <w:jc w:val="left"/>
              <w:rPr>
                <w:rFonts w:hint="eastAsia"/>
                <w:sz w:val="21"/>
                <w:szCs w:val="21"/>
              </w:rPr>
            </w:pPr>
            <w:r>
              <w:rPr>
                <w:rFonts w:hint="eastAsia"/>
                <w:sz w:val="21"/>
                <w:szCs w:val="21"/>
              </w:rPr>
              <w:t>Q:光学镜头的设计研发和生产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E:19.07.00,S:19.07.00,Q:19.07.00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强兴</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2023-N1EMS-2263375</w:t>
            </w:r>
          </w:p>
        </w:tc>
        <w:tc>
          <w:tcPr>
            <w:tcW w:w="3684" w:type="dxa"/>
            <w:gridSpan w:val="9"/>
            <w:vAlign w:val="center"/>
          </w:tcPr>
          <w:p w:rsidR="00E12FF5">
            <w:pPr>
              <w:jc w:val="center"/>
              <w:rPr>
                <w:sz w:val="21"/>
                <w:szCs w:val="21"/>
              </w:rPr>
            </w:pPr>
            <w:r>
              <w:t>19.07.00</w:t>
            </w:r>
          </w:p>
        </w:tc>
        <w:tc>
          <w:tcPr>
            <w:tcW w:w="1560" w:type="dxa"/>
            <w:gridSpan w:val="2"/>
            <w:vAlign w:val="center"/>
          </w:tcPr>
          <w:p w:rsidR="00E12FF5">
            <w:pPr>
              <w:jc w:val="center"/>
              <w:rPr>
                <w:sz w:val="21"/>
                <w:szCs w:val="21"/>
              </w:rPr>
            </w:pPr>
            <w:bookmarkStart w:id="11" w:name="_GoBack"/>
            <w:bookmarkEnd w:id="11"/>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2024-N1OHSMS-2263375</w:t>
            </w:r>
          </w:p>
        </w:tc>
        <w:tc>
          <w:tcPr>
            <w:tcW w:w="3684" w:type="dxa"/>
            <w:gridSpan w:val="9"/>
            <w:vAlign w:val="center"/>
          </w:tcPr>
          <w:p>
            <w:pPr>
              <w:jc w:val="center"/>
            </w:pPr>
            <w:r>
              <w:t>19.07.00</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2023-N1QMS-2263375</w:t>
            </w:r>
          </w:p>
        </w:tc>
        <w:tc>
          <w:tcPr>
            <w:tcW w:w="3684" w:type="dxa"/>
            <w:gridSpan w:val="9"/>
            <w:vAlign w:val="center"/>
          </w:tcPr>
          <w:p>
            <w:pPr>
              <w:jc w:val="center"/>
            </w:pPr>
            <w:r>
              <w:t>19.07.00</w:t>
            </w:r>
          </w:p>
        </w:tc>
        <w:tc>
          <w:tcPr>
            <w:tcW w:w="1560" w:type="dxa"/>
            <w:gridSpan w:val="2"/>
            <w:vAlign w:val="center"/>
          </w:tcPr>
          <w:p>
            <w:pPr>
              <w:jc w:val="center"/>
            </w:pPr>
            <w:r>
              <w:t>15353547891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607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338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