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佛山市毕佳索智能科技有限公司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20112-2025-Q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2026年03月08日 08:30至2026年03月08日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304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