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深圳创华智能科技有限公司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20098-2025-Q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深圳市宝安区石岩街道浪心社区石新社区洲石路石头山工业区砖厂工业路6号A栋三层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深圳市宝安区石岩街道浪心社区石新社区洲石路石头山工业区砖厂工业路6号A栋三层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13701691995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wumin@tryhow.cn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2026年03月19日 08:30至2026年03月19日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Q:机电及自动化设备的研发、组装、销售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13368090815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7747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26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