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10710-2023-Q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石家庄子伦机械有限公司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2023年11月26日 上午至2023年11月27日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河北省石家庄市鹿泉区大河镇南故城村京赞路32号新光耀产业园C5号厂房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河北省石家庄市鹿泉区大河镇南故城村京赞路32号新光耀产业园C5号厂房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