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0031-2018-2020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"/>
        <w:gridCol w:w="653"/>
        <w:gridCol w:w="567"/>
        <w:gridCol w:w="1418"/>
        <w:gridCol w:w="850"/>
        <w:gridCol w:w="425"/>
        <w:gridCol w:w="709"/>
        <w:gridCol w:w="1276"/>
        <w:gridCol w:w="106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复合肥料水分含量测定中的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称重过程和加热过程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参数M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称重：</w:t>
            </w:r>
            <w:r>
              <w:rPr>
                <w:rFonts w:ascii="宋体" w:hAnsi="宋体"/>
                <w:szCs w:val="21"/>
              </w:rPr>
              <w:t>(2-5)g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hint="eastAsia" w:ascii="Times New Roman" w:hAnsi="Times New Roman" w:cs="Times New Roman"/>
              </w:rPr>
              <w:t xml:space="preserve">    </w:t>
            </w:r>
          </w:p>
        </w:tc>
        <w:tc>
          <w:tcPr>
            <w:tcW w:w="2410" w:type="dxa"/>
            <w:gridSpan w:val="2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pacing w:val="-20"/>
                <w:szCs w:val="21"/>
                <w:lang w:eastAsia="zh-CN"/>
              </w:rPr>
              <w:t>电</w:t>
            </w:r>
            <w:r>
              <w:rPr>
                <w:rFonts w:hint="eastAsia" w:ascii="宋体" w:hAnsi="宋体" w:eastAsia="宋体"/>
                <w:spacing w:val="-20"/>
                <w:szCs w:val="21"/>
              </w:rPr>
              <w:t>子天平分度值</w:t>
            </w:r>
            <w:r>
              <w:rPr>
                <w:rFonts w:hint="eastAsia" w:ascii="宋体" w:hAnsi="宋体" w:eastAsia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0"/>
                <w:szCs w:val="21"/>
              </w:rPr>
              <w:t>0</w:t>
            </w:r>
            <w:r>
              <w:rPr>
                <w:rFonts w:ascii="宋体" w:hAnsi="宋体" w:eastAsia="宋体"/>
                <w:spacing w:val="-20"/>
                <w:szCs w:val="21"/>
              </w:rPr>
              <w:t xml:space="preserve">.1mg   </w:t>
            </w:r>
            <w:r>
              <w:rPr>
                <w:rFonts w:hint="eastAsia" w:ascii="宋体" w:hAnsi="宋体" w:eastAsia="宋体"/>
                <w:spacing w:val="-20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32" w:type="dxa"/>
            <w:gridSpan w:val="2"/>
            <w:vMerge w:val="continue"/>
            <w:vAlign w:val="center"/>
          </w:tcPr>
          <w:p/>
        </w:tc>
        <w:tc>
          <w:tcPr>
            <w:tcW w:w="1220" w:type="dxa"/>
            <w:gridSpan w:val="2"/>
            <w:vMerge w:val="continue"/>
            <w:vAlign w:val="center"/>
          </w:tcPr>
          <w:p/>
        </w:tc>
        <w:tc>
          <w:tcPr>
            <w:tcW w:w="2268" w:type="dxa"/>
            <w:gridSpan w:val="2"/>
            <w:vAlign w:val="center"/>
          </w:tcPr>
          <w:p>
            <w:r>
              <w:rPr>
                <w:rFonts w:hint="eastAsia"/>
                <w:szCs w:val="21"/>
                <w:lang w:eastAsia="zh-CN"/>
              </w:rPr>
              <w:t>温度：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0℃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2410" w:type="dxa"/>
            <w:gridSpan w:val="2"/>
            <w:vAlign w:val="bottom"/>
          </w:tcPr>
          <w:p>
            <w:pPr>
              <w:rPr>
                <w:rFonts w:hint="eastAsia" w:ascii="宋体" w:hAnsi="宋体"/>
                <w:spacing w:val="-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Cs w:val="21"/>
                <w:lang w:eastAsia="zh-CN"/>
              </w:rPr>
              <w:t>温</w:t>
            </w:r>
            <w:r>
              <w:rPr>
                <w:rFonts w:hint="eastAsia" w:ascii="宋体" w:hAnsi="宋体" w:eastAsia="宋体"/>
                <w:spacing w:val="-2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t>1.67</w:t>
            </w:r>
            <w:r>
              <w:rPr>
                <w:rFonts w:hint="eastAsia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称准至0.</w:t>
            </w:r>
            <w:r>
              <w:rPr>
                <w:rFonts w:ascii="宋体" w:hAnsi="宋体"/>
                <w:szCs w:val="21"/>
              </w:rPr>
              <w:t>2mg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/>
                <w:spacing w:val="-20"/>
                <w:szCs w:val="21"/>
                <w:lang w:eastAsia="zh-CN"/>
              </w:rPr>
              <w:t>温</w:t>
            </w:r>
            <w:r>
              <w:rPr>
                <w:rFonts w:hint="eastAsia" w:ascii="宋体" w:hAnsi="宋体" w:eastAsia="宋体"/>
                <w:spacing w:val="-2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val="en-US" w:eastAsia="zh-CN"/>
              </w:rPr>
              <w:t xml:space="preserve"> 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1.52</w:t>
            </w:r>
            <w:r>
              <w:rPr>
                <w:rFonts w:hint="eastAsia"/>
              </w:rPr>
              <w:t>℃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32" w:type="dxa"/>
            <w:gridSpan w:val="2"/>
            <w:vMerge w:val="continue"/>
          </w:tcPr>
          <w:p/>
        </w:tc>
        <w:tc>
          <w:tcPr>
            <w:tcW w:w="1220" w:type="dxa"/>
            <w:gridSpan w:val="2"/>
            <w:vMerge w:val="continue"/>
            <w:vAlign w:val="center"/>
          </w:tcPr>
          <w:p/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温度：</w:t>
            </w: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gridSpan w:val="3"/>
          </w:tcPr>
          <w:p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电子天平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  <w:szCs w:val="21"/>
              </w:rPr>
              <w:t>0－</w:t>
            </w:r>
            <w:r>
              <w:rPr>
                <w:rFonts w:ascii="宋体" w:hAnsi="宋体" w:eastAsia="宋体"/>
                <w:szCs w:val="21"/>
              </w:rPr>
              <w:t>22</w:t>
            </w:r>
            <w:r>
              <w:rPr>
                <w:rFonts w:hint="eastAsia" w:ascii="宋体" w:hAnsi="宋体" w:eastAsia="宋体"/>
                <w:szCs w:val="21"/>
              </w:rPr>
              <w:t>0g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分度值0</w:t>
            </w:r>
            <w:r>
              <w:rPr>
                <w:rFonts w:ascii="宋体" w:hAnsi="宋体" w:eastAsia="宋体"/>
                <w:szCs w:val="21"/>
              </w:rPr>
              <w:t>.1mg</w:t>
            </w: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gridSpan w:val="3"/>
          </w:tcPr>
          <w:p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电热恒温干燥箱</w:t>
            </w: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  <w:szCs w:val="21"/>
              </w:rPr>
              <w:t>（常温－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00）℃</w:t>
            </w:r>
          </w:p>
        </w:tc>
        <w:tc>
          <w:tcPr>
            <w:tcW w:w="1275" w:type="dxa"/>
            <w:gridSpan w:val="2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℃</w:t>
            </w: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>J</w:t>
            </w:r>
            <w:r>
              <w:rPr>
                <w:rFonts w:ascii="宋体" w:hAnsi="宋体" w:eastAsia="宋体"/>
                <w:snapToGrid w:val="0"/>
                <w:kern w:val="0"/>
                <w:szCs w:val="21"/>
              </w:rPr>
              <w:t>S</w:t>
            </w: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>D</w:t>
            </w:r>
            <w:r>
              <w:rPr>
                <w:rFonts w:ascii="宋体" w:hAnsi="宋体" w:eastAsia="宋体"/>
                <w:snapToGrid w:val="0"/>
                <w:kern w:val="0"/>
                <w:szCs w:val="21"/>
              </w:rPr>
              <w:t>K</w:t>
            </w: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>-CLGF-02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szCs w:val="21"/>
              </w:rPr>
              <w:t>GB15063—</w:t>
            </w:r>
            <w:r>
              <w:rPr>
                <w:rFonts w:hint="eastAsia"/>
                <w:szCs w:val="21"/>
              </w:rPr>
              <w:t>2009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电子天平：</w:t>
            </w:r>
            <w:r>
              <w:rPr>
                <w:rFonts w:hint="eastAsia" w:ascii="宋体" w:hAnsi="宋体" w:eastAsia="宋体" w:cs="Arial"/>
                <w:bCs/>
              </w:rPr>
              <w:t>（20±</w:t>
            </w:r>
            <w:r>
              <w:rPr>
                <w:rFonts w:ascii="宋体" w:hAnsi="宋体" w:eastAsia="宋体" w:cs="Arial"/>
                <w:bCs/>
              </w:rPr>
              <w:t>10</w:t>
            </w:r>
            <w:r>
              <w:rPr>
                <w:rFonts w:hint="eastAsia" w:ascii="宋体" w:hAnsi="宋体" w:eastAsia="宋体" w:cs="Arial"/>
                <w:bCs/>
              </w:rPr>
              <w:t>）℃；</w:t>
            </w:r>
            <w:r>
              <w:rPr>
                <w:rFonts w:hint="eastAsia"/>
              </w:rPr>
              <w:t>电热恒温干燥箱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傅圣娟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bCs/>
                <w:szCs w:val="21"/>
              </w:rPr>
              <w:t>复合肥料水分含量测定结果不确定度评定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bCs/>
                <w:szCs w:val="21"/>
              </w:rPr>
              <w:t>复合肥料水分含量</w:t>
            </w:r>
            <w:r>
              <w:rPr>
                <w:rFonts w:hint="eastAsia"/>
                <w:szCs w:val="21"/>
              </w:rPr>
              <w:t>测定</w:t>
            </w:r>
            <w:r>
              <w:rPr>
                <w:rFonts w:hint="eastAsia" w:ascii="Times New Roman" w:hAnsi="Times New Roman" w:cs="Times New Roman"/>
              </w:rPr>
              <w:t>中称重</w:t>
            </w:r>
            <w:r>
              <w:rPr>
                <w:rFonts w:hint="eastAsia"/>
                <w:szCs w:val="21"/>
              </w:rPr>
              <w:t>过程有效性确认记录》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测量过程监视方法、监视记录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bCs/>
                <w:szCs w:val="21"/>
              </w:rPr>
              <w:t>复合肥料水分含量</w:t>
            </w:r>
            <w:r>
              <w:rPr>
                <w:rFonts w:hint="eastAsia"/>
                <w:szCs w:val="21"/>
              </w:rPr>
              <w:t>测定</w:t>
            </w:r>
            <w:r>
              <w:rPr>
                <w:rFonts w:hint="eastAsia" w:ascii="Times New Roman" w:hAnsi="Times New Roman" w:cs="Times New Roman"/>
              </w:rPr>
              <w:t>中称重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</w:rPr>
              <w:t>监视统计表及监视控制图》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审核日期：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  <w:lang w:val="en-US" w:eastAsia="zh-CN"/>
        </w:rPr>
        <w:t>2020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lang w:val="en-US" w:eastAsia="zh-CN"/>
        </w:rPr>
        <w:t>04</w:t>
      </w:r>
      <w:r>
        <w:rPr>
          <w:rFonts w:hint="eastAsia"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lang w:val="en-US" w:eastAsia="zh-CN"/>
        </w:rPr>
        <w:t>17</w:t>
      </w:r>
      <w:r>
        <w:rPr>
          <w:rFonts w:hint="eastAsia" w:ascii="Times New Roman" w:hAnsi="Times New Roman"/>
          <w:szCs w:val="21"/>
        </w:rPr>
        <w:t>日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Times New Roman" w:hAnsi="Times New Roman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  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   </w:t>
      </w:r>
      <w:r>
        <w:rPr>
          <w:rFonts w:hint="eastAsia"/>
        </w:rPr>
        <w:t>被查部门</w:t>
      </w:r>
      <w:r>
        <w:rPr>
          <w:rFonts w:hint="eastAsia" w:ascii="Times New Roman" w:hAnsi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/>
        <w:szCs w:val="21"/>
      </w:rPr>
    </w:pP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277.5pt;margin-top:-0.4pt;height:20.6pt;width:215.2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ISC-A-II-07</w:t>
                </w:r>
                <w:r>
                  <w:rPr>
                    <w:rFonts w:hint="eastAsia" w:ascii="Times New Roman" w:hAnsi="Times New Roman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pict>
        <v:line id="_x0000_s2050" o:spid="_x0000_s2050" o:spt="20" style="position:absolute;left:0pt;margin-left:-0.45pt;margin-top:0.75pt;height:0.05pt;width:471.75pt;z-index:251662336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2732A"/>
    <w:rsid w:val="00076708"/>
    <w:rsid w:val="000B70ED"/>
    <w:rsid w:val="000D27F1"/>
    <w:rsid w:val="000E1ABC"/>
    <w:rsid w:val="000E74AB"/>
    <w:rsid w:val="000F1829"/>
    <w:rsid w:val="00126993"/>
    <w:rsid w:val="00131DC9"/>
    <w:rsid w:val="00143DEA"/>
    <w:rsid w:val="00161EE3"/>
    <w:rsid w:val="001634BD"/>
    <w:rsid w:val="0017195F"/>
    <w:rsid w:val="00194918"/>
    <w:rsid w:val="001C0C12"/>
    <w:rsid w:val="001F0C02"/>
    <w:rsid w:val="00234061"/>
    <w:rsid w:val="002C155E"/>
    <w:rsid w:val="002E74A7"/>
    <w:rsid w:val="00316FFB"/>
    <w:rsid w:val="00354266"/>
    <w:rsid w:val="0036550E"/>
    <w:rsid w:val="003B76B6"/>
    <w:rsid w:val="003C4421"/>
    <w:rsid w:val="003F2D55"/>
    <w:rsid w:val="00400045"/>
    <w:rsid w:val="00417B50"/>
    <w:rsid w:val="004315D6"/>
    <w:rsid w:val="00443DB6"/>
    <w:rsid w:val="0044590D"/>
    <w:rsid w:val="0045344E"/>
    <w:rsid w:val="00464358"/>
    <w:rsid w:val="00466363"/>
    <w:rsid w:val="00482F03"/>
    <w:rsid w:val="004978FA"/>
    <w:rsid w:val="004B2E00"/>
    <w:rsid w:val="004D3588"/>
    <w:rsid w:val="004D3702"/>
    <w:rsid w:val="004F0FF2"/>
    <w:rsid w:val="004F4570"/>
    <w:rsid w:val="005137E4"/>
    <w:rsid w:val="00534EFC"/>
    <w:rsid w:val="00563A08"/>
    <w:rsid w:val="00582C74"/>
    <w:rsid w:val="005B36BD"/>
    <w:rsid w:val="005E037B"/>
    <w:rsid w:val="005F2874"/>
    <w:rsid w:val="00611AE2"/>
    <w:rsid w:val="0063253A"/>
    <w:rsid w:val="00642819"/>
    <w:rsid w:val="00693134"/>
    <w:rsid w:val="006A1A18"/>
    <w:rsid w:val="006A2294"/>
    <w:rsid w:val="006D6A00"/>
    <w:rsid w:val="006F71E8"/>
    <w:rsid w:val="006F7E56"/>
    <w:rsid w:val="00704E3D"/>
    <w:rsid w:val="00721DDF"/>
    <w:rsid w:val="00726EBB"/>
    <w:rsid w:val="00750313"/>
    <w:rsid w:val="007508CA"/>
    <w:rsid w:val="00756297"/>
    <w:rsid w:val="007A5532"/>
    <w:rsid w:val="007B2B4A"/>
    <w:rsid w:val="007C7641"/>
    <w:rsid w:val="007E1C9A"/>
    <w:rsid w:val="00832EBE"/>
    <w:rsid w:val="008403C9"/>
    <w:rsid w:val="008430A5"/>
    <w:rsid w:val="00866FE6"/>
    <w:rsid w:val="008718E5"/>
    <w:rsid w:val="00873503"/>
    <w:rsid w:val="0088343F"/>
    <w:rsid w:val="00895DA5"/>
    <w:rsid w:val="008B348C"/>
    <w:rsid w:val="008E29E5"/>
    <w:rsid w:val="008E3890"/>
    <w:rsid w:val="009001C8"/>
    <w:rsid w:val="00902905"/>
    <w:rsid w:val="0095468D"/>
    <w:rsid w:val="009562C2"/>
    <w:rsid w:val="00982080"/>
    <w:rsid w:val="009C26C1"/>
    <w:rsid w:val="009C6468"/>
    <w:rsid w:val="009E059D"/>
    <w:rsid w:val="009E6728"/>
    <w:rsid w:val="00A106BA"/>
    <w:rsid w:val="00A11416"/>
    <w:rsid w:val="00A11739"/>
    <w:rsid w:val="00A448D3"/>
    <w:rsid w:val="00A554FA"/>
    <w:rsid w:val="00A646EF"/>
    <w:rsid w:val="00A749C6"/>
    <w:rsid w:val="00A817B6"/>
    <w:rsid w:val="00A844E0"/>
    <w:rsid w:val="00A90F56"/>
    <w:rsid w:val="00AA034C"/>
    <w:rsid w:val="00AB362A"/>
    <w:rsid w:val="00AB41F3"/>
    <w:rsid w:val="00AF6149"/>
    <w:rsid w:val="00B237BE"/>
    <w:rsid w:val="00B50BC6"/>
    <w:rsid w:val="00B75B93"/>
    <w:rsid w:val="00B80DA1"/>
    <w:rsid w:val="00B86F7F"/>
    <w:rsid w:val="00B91F81"/>
    <w:rsid w:val="00B92873"/>
    <w:rsid w:val="00B94801"/>
    <w:rsid w:val="00BA0232"/>
    <w:rsid w:val="00BA7C66"/>
    <w:rsid w:val="00BC0644"/>
    <w:rsid w:val="00BC5E25"/>
    <w:rsid w:val="00BE4560"/>
    <w:rsid w:val="00C10F66"/>
    <w:rsid w:val="00C37F69"/>
    <w:rsid w:val="00C675B1"/>
    <w:rsid w:val="00C85183"/>
    <w:rsid w:val="00C94F3E"/>
    <w:rsid w:val="00CA63ED"/>
    <w:rsid w:val="00CC3FCC"/>
    <w:rsid w:val="00CC5BE3"/>
    <w:rsid w:val="00CC76DC"/>
    <w:rsid w:val="00CF3082"/>
    <w:rsid w:val="00D0195A"/>
    <w:rsid w:val="00D52899"/>
    <w:rsid w:val="00D8374B"/>
    <w:rsid w:val="00D90955"/>
    <w:rsid w:val="00DA1466"/>
    <w:rsid w:val="00DB61D0"/>
    <w:rsid w:val="00DC2B1F"/>
    <w:rsid w:val="00DE1343"/>
    <w:rsid w:val="00DF242C"/>
    <w:rsid w:val="00DF6E1B"/>
    <w:rsid w:val="00E02550"/>
    <w:rsid w:val="00E571CC"/>
    <w:rsid w:val="00E62475"/>
    <w:rsid w:val="00E81FF0"/>
    <w:rsid w:val="00EA200E"/>
    <w:rsid w:val="00EA304F"/>
    <w:rsid w:val="00EC4E7C"/>
    <w:rsid w:val="00EE0D08"/>
    <w:rsid w:val="00F03DD0"/>
    <w:rsid w:val="00F73453"/>
    <w:rsid w:val="00F74E97"/>
    <w:rsid w:val="00FA661F"/>
    <w:rsid w:val="03ED7CB2"/>
    <w:rsid w:val="070770E1"/>
    <w:rsid w:val="07D96AA7"/>
    <w:rsid w:val="215E56CA"/>
    <w:rsid w:val="39DD2ED1"/>
    <w:rsid w:val="3B0F3C19"/>
    <w:rsid w:val="40FC20FC"/>
    <w:rsid w:val="4F084456"/>
    <w:rsid w:val="57441444"/>
    <w:rsid w:val="58FF3EBE"/>
    <w:rsid w:val="5C9A0363"/>
    <w:rsid w:val="64C84113"/>
    <w:rsid w:val="70332EB6"/>
    <w:rsid w:val="7BA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locked/>
    <w:uiPriority w:val="99"/>
    <w:rPr>
      <w:rFonts w:cs="Times New Roman"/>
      <w:sz w:val="18"/>
    </w:rPr>
  </w:style>
  <w:style w:type="character" w:customStyle="1" w:styleId="9">
    <w:name w:val="页脚 Char"/>
    <w:basedOn w:val="7"/>
    <w:link w:val="3"/>
    <w:locked/>
    <w:uiPriority w:val="99"/>
    <w:rPr>
      <w:rFonts w:cs="Times New Roman"/>
      <w:sz w:val="18"/>
    </w:rPr>
  </w:style>
  <w:style w:type="character" w:customStyle="1" w:styleId="10">
    <w:name w:val="页眉 Char"/>
    <w:basedOn w:val="7"/>
    <w:link w:val="4"/>
    <w:locked/>
    <w:uiPriority w:val="99"/>
    <w:rPr>
      <w:rFonts w:cs="Times New Roman"/>
      <w:sz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534</Words>
  <Characters>230</Characters>
  <Lines>1</Lines>
  <Paragraphs>1</Paragraphs>
  <TotalTime>0</TotalTime>
  <ScaleCrop>false</ScaleCrop>
  <LinksUpToDate>false</LinksUpToDate>
  <CharactersWithSpaces>763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2018-11-06T08:04:00Z</dcterms:created>
  <dc:creator>alexander chang</dc:creator>
  <cp:lastModifiedBy>Administrator</cp:lastModifiedBy>
  <cp:lastPrinted>2018-11-09T01:49:00Z</cp:lastPrinted>
  <dcterms:modified xsi:type="dcterms:W3CDTF">2020-04-17T02:49:17Z</dcterms:modified>
  <dc:title>编号：003-2016-2018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