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0168-2019-2023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许昌黄金叶实业有限责任公司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2023年11月27日 上午至2023年11月28日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