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北华阳汽车变速系统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9日 上午至2023年12月01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