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湖北佰逸昌医疗科技有限公司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91420106MA4KTC9L2D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湖北佰逸昌医疗科技有限公司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Q:备案范围内第二类医疗器械、许可范围内第三类医疗器械（医用超声仪器及有关设备）的销售及售后服务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湖北佰逸昌医疗科技有限公司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武昌区中北路109号武汉1818中心（二期）第6-7幢6栋8层5号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Q:备案范围内第二类医疗器械、许可范围内第三类医疗器械（医用超声仪器及有关设备）的销售及售后服务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130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