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山东九商工程机械有限公司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2023年11月26日 上午至2023年11月27日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2023-11-24 8:00:00上午至2023-11-24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山东九商工程机械有限公司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