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北京易二零环境股份有限公司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李楠、刘俊杰、牛晓光</w:t>
            </w:r>
            <w:r>
              <w:rPr>
                <w:rFonts w:hint="eastAsia"/>
                <w:sz w:val="21"/>
                <w:szCs w:val="21"/>
              </w:rPr>
              <w:t xml:space="preserve">  </w:t>
            </w:r>
            <w:r w:rsidRPr="007F49B5">
              <w:rPr>
                <w:rFonts w:hint="eastAsia"/>
                <w:sz w:val="21"/>
                <w:szCs w:val="21"/>
              </w:rPr>
              <w:t>刘俊杰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74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