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重庆铭庭包装印刷有限公司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1238-2021-QE-2023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2023年11月20日 上午至2023年11月20日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重庆铭庭包装印刷有限公司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