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重庆市二零八地质环境研究院有限公司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20641-2023-QEO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