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重庆市二零八地质环境研究院有限公司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杨珍全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2023年11月20日 上午至2023年11月21日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余姝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