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901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三河市山青新型建材有限公司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汪桂丽、李国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458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三河市山青新型建材有限公司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2024-N1EMS-5043149</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2024-N1QMS-7043149</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2023-N1OHSMS-4043149</w:t>
            </w:r>
          </w:p>
        </w:tc>
        <w:tc>
          <w:tcPr>
            <w:tcW w:w="3145" w:type="dxa"/>
            <w:vAlign w:val="center"/>
          </w:tcPr>
          <w:p w14:paraId="7F43F701">
            <w:pPr>
              <w:spacing w:line="360" w:lineRule="exact"/>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2025-N1EMS-1369462</w:t>
            </w:r>
          </w:p>
        </w:tc>
        <w:tc>
          <w:tcPr>
            <w:tcW w:w="3145" w:type="dxa"/>
            <w:vAlign w:val="center"/>
          </w:tcPr>
          <w:p>
            <w:pPr>
              <w:jc w:val="center"/>
            </w:pPr>
            <w:r>
              <w:t>16.02.01,29.11.03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2025-N1QMS-1369462</w:t>
            </w:r>
          </w:p>
        </w:tc>
        <w:tc>
          <w:tcPr>
            <w:tcW w:w="3145" w:type="dxa"/>
            <w:vAlign w:val="center"/>
          </w:tcPr>
          <w:p>
            <w:pPr>
              <w:jc w:val="center"/>
            </w:pPr>
            <w:r>
              <w:t>16.02.01,29.11.03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2025-N1OHSMS-1369462</w:t>
            </w:r>
          </w:p>
        </w:tc>
        <w:tc>
          <w:tcPr>
            <w:tcW w:w="3145" w:type="dxa"/>
            <w:vAlign w:val="center"/>
          </w:tcPr>
          <w:p>
            <w:pPr>
              <w:jc w:val="center"/>
            </w:pPr>
            <w:r>
              <w:t>16.02.01,29.11.03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Q:预制混凝土构件的委托加工和销售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E:预制混凝土构件的委托加工和销售所涉及场所的相关环境管理活动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O:预制混凝土构件的委托加工和销售所涉及场所的相关职业健康安全管理活动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三河市李旗庄镇东兴庄村</w:t>
      </w:r>
    </w:p>
    <w:p w14:paraId="5FB2C4BD">
      <w:pPr>
        <w:spacing w:line="360" w:lineRule="auto"/>
        <w:ind w:firstLine="420" w:firstLineChars="200"/>
      </w:pPr>
      <w:r>
        <w:rPr>
          <w:rFonts w:hint="eastAsia"/>
        </w:rPr>
        <w:t>办公地址：</w:t>
      </w:r>
      <w:r>
        <w:rPr>
          <w:rFonts w:hint="eastAsia"/>
        </w:rPr>
        <w:t>三河市李旗庄镇东兴庄村</w:t>
      </w:r>
    </w:p>
    <w:p w14:paraId="3E2A92FF">
      <w:pPr>
        <w:spacing w:line="360" w:lineRule="auto"/>
        <w:ind w:firstLine="420" w:firstLineChars="200"/>
      </w:pPr>
      <w:r>
        <w:rPr>
          <w:rFonts w:hint="eastAsia"/>
        </w:rPr>
        <w:t>经营地址：</w:t>
      </w:r>
      <w:bookmarkStart w:id="14" w:name="生产地址"/>
      <w:bookmarkEnd w:id="14"/>
      <w:r>
        <w:rPr>
          <w:rFonts w:hint="eastAsia"/>
        </w:rPr>
        <w:t>三河市李旗庄镇东兴庄村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08:00至2025年08月29日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三河市山青新型建材有限公司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汪桂丽、李国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417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