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11007-2025-ECEO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榆林荣达建筑工程有限公司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91610802694906332J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GB/T19001-2016/ISO9001:2015和GB/T50430-2017、GB/T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榆林荣达建筑工程有限公司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陕西省榆林市横山区环城路北地税家属楼一单元402室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陕西省榆林市靖边县沙石峁林场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榆林荣达建筑工程有限公司 陕西省洛川县交口河镇延安炼油厂；榆林荣达建筑工程有限公司 靖边县芦河路南段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Q:资质范围内的市政公用工程施工总承包、建筑工程施工总承包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E:资质范围内的市政公用工程施工总承包、建筑工程施工总承包所涉及场所的相关环境管理活动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O:资质范围内的市政公用工程施工总承包、建筑工程施工总承包所涉及场所的相关职业健康安全管理活动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榆林荣达建筑工程有限公司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陕西省榆林市横山区环城路北地税家属楼一单元402室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陕西省榆林市靖边县沙石峁林场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榆林荣达建筑工程有限公司 陕西省洛川县交口河镇延安炼油厂；榆林荣达建筑工程有限公司 靖边县芦河路南段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Q:资质范围内的市政公用工程施工总承包、建筑工程施工总承包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E:资质范围内的市政公用工程施工总承包、建筑工程施工总承包所涉及场所的相关环境管理活动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O:资质范围内的市政公用工程施工总承包、建筑工程施工总承包所涉及场所的相关职业健康安全管理活动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9543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