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428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昆山恒准技术服务有限公司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朱宗磊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朱宗磊、柳芳、吴亚清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093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昆山恒准技术服务有限公司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朱宗磊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2025-N1EMS-1459496</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朱宗磊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2025-N1QMS-1459496</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2025-N1OHSMS-1459496</w:t>
            </w:r>
          </w:p>
        </w:tc>
        <w:tc>
          <w:tcPr>
            <w:tcW w:w="3145" w:type="dxa"/>
            <w:vAlign w:val="center"/>
          </w:tcPr>
          <w:p w14:paraId="7F43F701">
            <w:pPr>
              <w:spacing w:line="360" w:lineRule="exact"/>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E:计量设备检测服务所涉及场所的相关环境管理活动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Q:计量设备检测服务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O:计量设备检测服务所涉及场所的相关职业健康安全管理活动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江苏省昆山市玉山镇华淞路10号</w:t>
      </w:r>
    </w:p>
    <w:p w14:paraId="5FB2C4BD">
      <w:pPr>
        <w:spacing w:line="360" w:lineRule="auto"/>
        <w:ind w:firstLine="420" w:firstLineChars="200"/>
      </w:pPr>
      <w:r>
        <w:rPr>
          <w:rFonts w:hint="eastAsia"/>
        </w:rPr>
        <w:t>办公地址：</w:t>
      </w:r>
      <w:r>
        <w:rPr>
          <w:rFonts w:hint="eastAsia"/>
        </w:rPr>
        <w:t>江苏省昆山市玉山镇华淞路10号</w:t>
      </w:r>
    </w:p>
    <w:p w14:paraId="3E2A92FF">
      <w:pPr>
        <w:spacing w:line="360" w:lineRule="auto"/>
        <w:ind w:firstLine="420" w:firstLineChars="200"/>
      </w:pPr>
      <w:r>
        <w:rPr>
          <w:rFonts w:hint="eastAsia"/>
        </w:rPr>
        <w:t>经营地址：</w:t>
      </w:r>
      <w:bookmarkStart w:id="14" w:name="生产地址"/>
      <w:bookmarkEnd w:id="14"/>
      <w:r>
        <w:rPr>
          <w:rFonts w:hint="eastAsia"/>
        </w:rPr>
        <w:t>江苏省昆山市玉山镇华淞路10号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昆山恒准技术服务有限公司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朱宗磊、柳芳、吴亚清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8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