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73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浙江高达新材料股份有限公司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王献华、蒋建峰、卢晶、沈新宇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821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浙江高达新材料股份有限公司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2024-N1EMS-2244982</w:t>
            </w:r>
          </w:p>
        </w:tc>
        <w:tc>
          <w:tcPr>
            <w:tcW w:w="3145" w:type="dxa"/>
            <w:vAlign w:val="center"/>
          </w:tcPr>
          <w:p w14:paraId="1EF07270">
            <w:pPr>
              <w:spacing w:line="360" w:lineRule="exact"/>
              <w:jc w:val="center"/>
              <w:rPr>
                <w:szCs w:val="21"/>
              </w:rPr>
            </w:pPr>
            <w:r>
              <w:t>04.04.06,04.04.07,29.08.01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2024-N1QMS-2244982</w:t>
            </w:r>
          </w:p>
        </w:tc>
        <w:tc>
          <w:tcPr>
            <w:tcW w:w="3145" w:type="dxa"/>
            <w:vAlign w:val="center"/>
          </w:tcPr>
          <w:p w14:paraId="0773CEA1">
            <w:pPr>
              <w:spacing w:line="360" w:lineRule="exact"/>
              <w:jc w:val="center"/>
            </w:pPr>
            <w:r>
              <w:t>04.04.06,04.04.07,29.08.01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04.04.06,04.04.07,29.08.01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r>
              <w:t>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r>
              <w:t>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r>
              <w:t>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沈新宇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2025-N0EMS-1414440</w:t>
            </w:r>
          </w:p>
        </w:tc>
        <w:tc>
          <w:tcPr>
            <w:tcW w:w="3145" w:type="dxa"/>
            <w:vAlign w:val="center"/>
          </w:tcPr>
          <w:p>
            <w:pPr>
              <w:jc w:val="center"/>
            </w:pPr>
            <w:r>
              <w:t>04.04.06,04.04.07,29.08.01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沈新宇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2025-N0QMS-1414440</w:t>
            </w:r>
          </w:p>
        </w:tc>
        <w:tc>
          <w:tcPr>
            <w:tcW w:w="3145" w:type="dxa"/>
            <w:vAlign w:val="center"/>
          </w:tcPr>
          <w:p>
            <w:pPr>
              <w:jc w:val="center"/>
            </w:pPr>
            <w:r>
              <w:t>04.04.06,04.04.07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沈新宇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2025-N0OHSMS-1414440</w:t>
            </w:r>
          </w:p>
        </w:tc>
        <w:tc>
          <w:tcPr>
            <w:tcW w:w="3145" w:type="dxa"/>
            <w:vAlign w:val="center"/>
          </w:tcPr>
          <w:p>
            <w:pPr>
              <w:jc w:val="center"/>
            </w:pPr>
            <w:r>
              <w:t>04.04.06,04.04.07,29.08.01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E:骨架布、网眼布生产和销售所涉及场所的相关环境管理活动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Q:骨架布、网眼布生产和销售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O:骨架布、网眼布生产和销售所涉及场所的相关职业健康安全管理活动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浙江海宁经编产业园区经编八路28号</w:t>
      </w:r>
    </w:p>
    <w:p w14:paraId="5FB2C4BD">
      <w:pPr>
        <w:spacing w:line="360" w:lineRule="auto"/>
        <w:ind w:firstLine="420" w:firstLineChars="200"/>
      </w:pPr>
      <w:r>
        <w:rPr>
          <w:rFonts w:hint="eastAsia"/>
        </w:rPr>
        <w:t>办公地址：</w:t>
      </w:r>
      <w:r>
        <w:rPr>
          <w:rFonts w:hint="eastAsia"/>
        </w:rPr>
        <w:t>浙江海宁经编产业园区经编八路28号</w:t>
      </w:r>
    </w:p>
    <w:p w14:paraId="3E2A92FF">
      <w:pPr>
        <w:spacing w:line="360" w:lineRule="auto"/>
        <w:ind w:firstLine="420" w:firstLineChars="200"/>
      </w:pPr>
      <w:r>
        <w:rPr>
          <w:rFonts w:hint="eastAsia"/>
        </w:rPr>
        <w:t>经营地址：</w:t>
      </w:r>
      <w:bookmarkStart w:id="14" w:name="生产地址"/>
      <w:bookmarkEnd w:id="14"/>
      <w:r>
        <w:rPr>
          <w:rFonts w:hint="eastAsia"/>
        </w:rPr>
        <w:t>浙江海宁经编产业园区经编八路28号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浙江高达新材料股份有限公司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王献华、蒋建峰、卢晶、沈新宇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714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