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四川麦琪顿服饰有限公司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91510322MAC2NW3C09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四川麦琪顿服饰有限公司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四川省自贡市富顺县代寺镇二七路284号附152-174号等2处、附150号1栋1单元3楼1号2单元3楼1号等2处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自贡市自流井区丹桂街东段泰丰大厦1区写字楼25-14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四川麦琪顿服饰有限公司生产场所 四川省自贡市富顺县代寺镇二七路284号附152-174号等2处、附150号1栋1单元3楼1号2单元3楼1号等2处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四川麦琪顿服饰有限公司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四川省自贡市富顺县代寺镇二七路284号附152-174号等2处、附150号1栋1单元3楼1号2单元3楼1号等2处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自贡市自流井区丹桂街东段泰丰大厦1区写字楼25-14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四川麦琪顿服饰有限公司生产场所 四川省自贡市富顺县代寺镇二七路284号附152-174号等2处、附150号1栋1单元3楼1号2单元3楼1号等2处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61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