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临沂昌元货架有限公司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10634-2023-QEO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山东省临沂市高新技术产业开发区马厂湖镇临沂华强家具有限公司院内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山东省临沂高新区马厂湖镇北桥村东470m</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刘大蒙</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15615996698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15615996698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2023年11月22日 上午至2023年11月24日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Q:1.6,E:1.7,O:1.7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Q：展柜的生产</w:t>
            </w:r>
          </w:p>
          <w:p>
            <w:pPr>
              <w:tabs>
                <w:tab w:val="left" w:pos="0"/>
              </w:tabs>
              <w:jc w:val="left"/>
              <w:rPr>
                <w:sz w:val="21"/>
                <w:szCs w:val="21"/>
              </w:rPr>
            </w:pPr>
            <w:r>
              <w:rPr>
                <w:sz w:val="21"/>
                <w:szCs w:val="21"/>
              </w:rPr>
              <w:t>E：展柜的生产所涉及场所的相关环境管理活动</w:t>
            </w:r>
          </w:p>
          <w:p>
            <w:pPr>
              <w:tabs>
                <w:tab w:val="left" w:pos="0"/>
              </w:tabs>
              <w:jc w:val="left"/>
              <w:rPr>
                <w:sz w:val="21"/>
                <w:szCs w:val="21"/>
              </w:rPr>
            </w:pPr>
            <w:r>
              <w:rPr>
                <w:sz w:val="21"/>
                <w:szCs w:val="21"/>
              </w:rPr>
              <w:t>O：展柜的生产所涉及场所的相关职业健康安全管理活动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Q：23.01.01</w:t>
            </w:r>
          </w:p>
          <w:p>
            <w:pPr>
              <w:tabs>
                <w:tab w:val="left" w:pos="0"/>
              </w:tabs>
              <w:rPr>
                <w:sz w:val="21"/>
                <w:szCs w:val="21"/>
              </w:rPr>
            </w:pPr>
            <w:r>
              <w:rPr>
                <w:sz w:val="21"/>
                <w:szCs w:val="21"/>
              </w:rPr>
              <w:t>E：23.01.01</w:t>
            </w:r>
          </w:p>
          <w:p>
            <w:pPr>
              <w:tabs>
                <w:tab w:val="left" w:pos="0"/>
              </w:tabs>
              <w:rPr>
                <w:sz w:val="21"/>
                <w:szCs w:val="21"/>
              </w:rPr>
            </w:pPr>
            <w:r>
              <w:rPr>
                <w:sz w:val="21"/>
                <w:szCs w:val="21"/>
              </w:rPr>
              <w:t>O：23.01.01</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684" w:type="dxa"/>
            <w:gridSpan w:val="9"/>
            <w:vAlign w:val="center"/>
          </w:tcPr>
          <w:p>
            <w:pPr>
              <w:jc w:val="center"/>
              <w:rPr>
                <w:sz w:val="21"/>
                <w:szCs w:val="21"/>
              </w:rPr>
            </w:pPr>
            <w:r>
              <w:rPr>
                <w:sz w:val="21"/>
                <w:szCs w:val="21"/>
              </w:rPr>
              <w:t>Q:23.01.01</w:t>
            </w:r>
          </w:p>
          <w:p>
            <w:pPr>
              <w:jc w:val="center"/>
              <w:rPr>
                <w:sz w:val="21"/>
                <w:szCs w:val="21"/>
              </w:rPr>
            </w:pPr>
            <w:r>
              <w:rPr>
                <w:sz w:val="21"/>
                <w:szCs w:val="21"/>
              </w:rPr>
              <w:t>E:23.01.01</w:t>
            </w:r>
          </w:p>
          <w:p>
            <w:pPr>
              <w:jc w:val="center"/>
              <w:rPr>
                <w:sz w:val="21"/>
                <w:szCs w:val="21"/>
              </w:rPr>
            </w:pPr>
            <w:r>
              <w:rPr>
                <w:sz w:val="21"/>
                <w:szCs w:val="21"/>
              </w:rPr>
              <w:t>O:23.01.01</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default"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崔焕茹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2023-N1QMS-1300714</w:t>
            </w:r>
          </w:p>
          <w:p>
            <w:pPr>
              <w:ind w:left="117"/>
              <w:jc w:val="center"/>
              <w:rPr>
                <w:sz w:val="21"/>
                <w:szCs w:val="21"/>
              </w:rPr>
            </w:pPr>
            <w:r>
              <w:rPr>
                <w:sz w:val="21"/>
                <w:szCs w:val="21"/>
              </w:rPr>
              <w:t>2023-N1EMS-1300714</w:t>
            </w:r>
          </w:p>
          <w:p>
            <w:pPr>
              <w:ind w:left="117"/>
              <w:jc w:val="center"/>
              <w:rPr>
                <w:sz w:val="21"/>
                <w:szCs w:val="21"/>
              </w:rPr>
            </w:pPr>
            <w:r>
              <w:rPr>
                <w:sz w:val="21"/>
                <w:szCs w:val="21"/>
              </w:rPr>
              <w:t>2023-N1OHSMS-1300714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15831983366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2023-11-20</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B1B4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2023-11-20T07:38:41Z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