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市房地产经营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养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3日 上午至2023年1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