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市房地产经营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养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3日 上午至2023年11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