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18-2018-QEO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江西鲲鹏钢艺设备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