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0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津金顺科技发展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7日 下午至2023年12月18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