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重庆恒峰电力设备制造有限公司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2023年11月15日 上午至2023年11月15日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杨作明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