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任丘市神华标牌有限公司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2023年11月18日 上午至2023年11月19日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任丘市神华标牌有限公司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